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54C" w:rsidRDefault="009D054C" w:rsidP="009D054C"/>
    <w:p w:rsidR="009D054C" w:rsidRDefault="009D054C" w:rsidP="009D054C"/>
    <w:p w:rsidR="009D054C" w:rsidRDefault="009D054C" w:rsidP="009D054C"/>
    <w:p w:rsidR="009D054C" w:rsidRDefault="009D054C" w:rsidP="009D054C"/>
    <w:p w:rsidR="009D054C" w:rsidRDefault="009D054C" w:rsidP="009D054C"/>
    <w:p w:rsidR="009D054C" w:rsidRDefault="009D054C" w:rsidP="009D054C"/>
    <w:p w:rsidR="009D054C" w:rsidRDefault="009D054C" w:rsidP="009D054C"/>
    <w:p w:rsidR="00F95E3D" w:rsidRDefault="00F95E3D" w:rsidP="009D054C"/>
    <w:p w:rsidR="00F95E3D" w:rsidRDefault="00F95E3D" w:rsidP="009D054C"/>
    <w:p w:rsidR="009D054C" w:rsidRDefault="009D054C" w:rsidP="009D054C"/>
    <w:tbl>
      <w:tblPr>
        <w:tblW w:w="9828" w:type="dxa"/>
        <w:tblLook w:val="01E0"/>
      </w:tblPr>
      <w:tblGrid>
        <w:gridCol w:w="6048"/>
        <w:gridCol w:w="720"/>
        <w:gridCol w:w="3060"/>
      </w:tblGrid>
      <w:tr w:rsidR="0048513D" w:rsidRPr="00B35A90" w:rsidTr="0089355A">
        <w:tc>
          <w:tcPr>
            <w:tcW w:w="6048" w:type="dxa"/>
          </w:tcPr>
          <w:p w:rsidR="0048513D" w:rsidRPr="00B35A90" w:rsidRDefault="0048513D" w:rsidP="0089355A">
            <w:pPr>
              <w:jc w:val="right"/>
              <w:rPr>
                <w:sz w:val="16"/>
              </w:rPr>
            </w:pPr>
            <w:proofErr w:type="gramStart"/>
            <w:r w:rsidRPr="00B35A90">
              <w:rPr>
                <w:rFonts w:ascii="Arial" w:hAnsi="Arial"/>
                <w:b/>
                <w:i/>
                <w:sz w:val="32"/>
              </w:rPr>
              <w:t>Р</w:t>
            </w:r>
            <w:proofErr w:type="gramEnd"/>
            <w:r w:rsidRPr="00B35A90">
              <w:rPr>
                <w:rFonts w:ascii="Arial" w:hAnsi="Arial"/>
                <w:b/>
                <w:i/>
                <w:sz w:val="10"/>
              </w:rPr>
              <w:t xml:space="preserve"> </w:t>
            </w:r>
            <w:r w:rsidRPr="00B35A90">
              <w:rPr>
                <w:rFonts w:ascii="Arial" w:hAnsi="Arial"/>
                <w:b/>
                <w:i/>
                <w:sz w:val="32"/>
              </w:rPr>
              <w:t>Е</w:t>
            </w:r>
            <w:r w:rsidRPr="00B35A90">
              <w:rPr>
                <w:rFonts w:ascii="Arial" w:hAnsi="Arial"/>
                <w:b/>
                <w:i/>
                <w:sz w:val="10"/>
              </w:rPr>
              <w:t xml:space="preserve"> </w:t>
            </w:r>
            <w:r w:rsidRPr="00B35A90">
              <w:rPr>
                <w:rFonts w:ascii="Arial" w:hAnsi="Arial"/>
                <w:b/>
                <w:i/>
                <w:sz w:val="32"/>
              </w:rPr>
              <w:t>Ш</w:t>
            </w:r>
            <w:r w:rsidRPr="00B35A90">
              <w:rPr>
                <w:rFonts w:ascii="Arial" w:hAnsi="Arial"/>
                <w:b/>
                <w:i/>
                <w:sz w:val="10"/>
              </w:rPr>
              <w:t xml:space="preserve"> </w:t>
            </w:r>
            <w:r w:rsidRPr="00B35A90">
              <w:rPr>
                <w:rFonts w:ascii="Arial" w:hAnsi="Arial"/>
                <w:b/>
                <w:i/>
                <w:sz w:val="32"/>
              </w:rPr>
              <w:t>Е</w:t>
            </w:r>
            <w:r w:rsidRPr="00B35A90">
              <w:rPr>
                <w:rFonts w:ascii="Arial" w:hAnsi="Arial"/>
                <w:b/>
                <w:i/>
                <w:sz w:val="18"/>
              </w:rPr>
              <w:t xml:space="preserve"> </w:t>
            </w:r>
            <w:r w:rsidRPr="00B35A90">
              <w:rPr>
                <w:rFonts w:ascii="Arial" w:hAnsi="Arial"/>
                <w:b/>
                <w:i/>
                <w:sz w:val="32"/>
              </w:rPr>
              <w:t>Н</w:t>
            </w:r>
            <w:r w:rsidRPr="00B35A90">
              <w:rPr>
                <w:rFonts w:ascii="Arial" w:hAnsi="Arial"/>
                <w:b/>
                <w:i/>
                <w:sz w:val="10"/>
              </w:rPr>
              <w:t xml:space="preserve"> </w:t>
            </w:r>
            <w:r w:rsidRPr="00B35A90">
              <w:rPr>
                <w:rFonts w:ascii="Arial" w:hAnsi="Arial"/>
                <w:b/>
                <w:i/>
                <w:sz w:val="32"/>
              </w:rPr>
              <w:t>И</w:t>
            </w:r>
            <w:r w:rsidRPr="00B35A90">
              <w:rPr>
                <w:rFonts w:ascii="Arial" w:hAnsi="Arial"/>
                <w:b/>
                <w:i/>
                <w:sz w:val="10"/>
              </w:rPr>
              <w:t xml:space="preserve"> </w:t>
            </w:r>
            <w:r w:rsidRPr="00B35A90">
              <w:rPr>
                <w:rFonts w:ascii="Arial" w:hAnsi="Arial"/>
                <w:b/>
                <w:i/>
                <w:sz w:val="32"/>
              </w:rPr>
              <w:t>Е  №</w:t>
            </w:r>
            <w:r w:rsidR="00F95E3D">
              <w:rPr>
                <w:rFonts w:ascii="Arial" w:hAnsi="Arial"/>
                <w:b/>
                <w:i/>
                <w:sz w:val="32"/>
              </w:rPr>
              <w:t xml:space="preserve"> 12</w:t>
            </w:r>
          </w:p>
        </w:tc>
        <w:tc>
          <w:tcPr>
            <w:tcW w:w="720" w:type="dxa"/>
          </w:tcPr>
          <w:p w:rsidR="0048513D" w:rsidRPr="00B35A90" w:rsidRDefault="0048513D" w:rsidP="0089355A">
            <w:pPr>
              <w:ind w:left="-108"/>
              <w:rPr>
                <w:b/>
                <w:i/>
                <w:sz w:val="32"/>
                <w:szCs w:val="32"/>
              </w:rPr>
            </w:pPr>
          </w:p>
        </w:tc>
        <w:tc>
          <w:tcPr>
            <w:tcW w:w="3060" w:type="dxa"/>
          </w:tcPr>
          <w:p w:rsidR="0048513D" w:rsidRPr="00B35A90" w:rsidRDefault="0048513D" w:rsidP="00F95E3D">
            <w:pPr>
              <w:jc w:val="center"/>
              <w:rPr>
                <w:b/>
                <w:i/>
                <w:sz w:val="32"/>
                <w:szCs w:val="32"/>
              </w:rPr>
            </w:pPr>
            <w:r>
              <w:rPr>
                <w:b/>
                <w:i/>
                <w:sz w:val="32"/>
                <w:szCs w:val="32"/>
              </w:rPr>
              <w:t xml:space="preserve">             </w:t>
            </w:r>
          </w:p>
        </w:tc>
      </w:tr>
    </w:tbl>
    <w:p w:rsidR="0048513D" w:rsidRDefault="0048513D" w:rsidP="0048513D">
      <w:pPr>
        <w:rPr>
          <w:sz w:val="16"/>
        </w:rPr>
      </w:pPr>
    </w:p>
    <w:tbl>
      <w:tblPr>
        <w:tblW w:w="0" w:type="auto"/>
        <w:tblLayout w:type="fixed"/>
        <w:tblLook w:val="01E0"/>
      </w:tblPr>
      <w:tblGrid>
        <w:gridCol w:w="9742"/>
      </w:tblGrid>
      <w:tr w:rsidR="0048513D" w:rsidTr="0089355A">
        <w:tc>
          <w:tcPr>
            <w:tcW w:w="9742" w:type="dxa"/>
          </w:tcPr>
          <w:p w:rsidR="0048513D" w:rsidRDefault="0048513D" w:rsidP="00F95E3D">
            <w:pPr>
              <w:tabs>
                <w:tab w:val="left" w:pos="7088"/>
              </w:tabs>
              <w:rPr>
                <w:sz w:val="28"/>
                <w:u w:val="single"/>
              </w:rPr>
            </w:pPr>
            <w:r>
              <w:rPr>
                <w:sz w:val="28"/>
                <w:u w:val="single"/>
              </w:rPr>
              <w:t xml:space="preserve">  </w:t>
            </w:r>
            <w:r w:rsidR="00F95E3D">
              <w:rPr>
                <w:sz w:val="28"/>
                <w:u w:val="single"/>
              </w:rPr>
              <w:t>50</w:t>
            </w:r>
            <w:r>
              <w:rPr>
                <w:sz w:val="28"/>
                <w:u w:val="single"/>
              </w:rPr>
              <w:t xml:space="preserve">  </w:t>
            </w:r>
            <w:r>
              <w:t xml:space="preserve">  сессия </w:t>
            </w:r>
            <w:r>
              <w:rPr>
                <w:sz w:val="28"/>
                <w:u w:val="single"/>
              </w:rPr>
              <w:t xml:space="preserve">  25 </w:t>
            </w:r>
            <w:r>
              <w:t>созыва</w:t>
            </w:r>
            <w:r w:rsidR="00F95E3D">
              <w:rPr>
                <w:sz w:val="28"/>
              </w:rPr>
              <w:t xml:space="preserve">        </w:t>
            </w:r>
            <w:r>
              <w:rPr>
                <w:sz w:val="28"/>
              </w:rPr>
              <w:t xml:space="preserve">                                                 </w:t>
            </w:r>
            <w:r>
              <w:rPr>
                <w:sz w:val="28"/>
                <w:u w:val="single"/>
              </w:rPr>
              <w:t xml:space="preserve"> </w:t>
            </w:r>
            <w:r w:rsidR="00F95E3D">
              <w:rPr>
                <w:sz w:val="28"/>
                <w:u w:val="single"/>
              </w:rPr>
              <w:t>19</w:t>
            </w:r>
            <w:r>
              <w:rPr>
                <w:sz w:val="28"/>
                <w:u w:val="single"/>
              </w:rPr>
              <w:t xml:space="preserve"> 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  <w:u w:val="single"/>
              </w:rPr>
              <w:t xml:space="preserve">  </w:t>
            </w:r>
            <w:r w:rsidR="00F95E3D">
              <w:rPr>
                <w:sz w:val="28"/>
                <w:u w:val="single"/>
              </w:rPr>
              <w:t>декабря</w:t>
            </w:r>
            <w:r>
              <w:rPr>
                <w:sz w:val="28"/>
                <w:u w:val="single"/>
              </w:rPr>
              <w:t xml:space="preserve">   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  <w:u w:val="single"/>
              </w:rPr>
              <w:t>2019</w:t>
            </w:r>
            <w:r w:rsidR="00F95E3D">
              <w:rPr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>г.</w:t>
            </w:r>
          </w:p>
        </w:tc>
      </w:tr>
    </w:tbl>
    <w:p w:rsidR="009D054C" w:rsidRDefault="009D054C" w:rsidP="009D054C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2F6F16" w:rsidRPr="00714A4F" w:rsidRDefault="009D054C" w:rsidP="009D054C">
      <w:pPr>
        <w:rPr>
          <w:sz w:val="28"/>
          <w:szCs w:val="28"/>
        </w:rPr>
      </w:pPr>
      <w:r w:rsidRPr="00714A4F">
        <w:rPr>
          <w:sz w:val="28"/>
          <w:szCs w:val="28"/>
        </w:rPr>
        <w:t xml:space="preserve">О </w:t>
      </w:r>
      <w:r w:rsidR="002F6F16" w:rsidRPr="00714A4F">
        <w:rPr>
          <w:sz w:val="28"/>
          <w:szCs w:val="28"/>
        </w:rPr>
        <w:t xml:space="preserve">внесении изменений в </w:t>
      </w:r>
      <w:r w:rsidR="006818AC" w:rsidRPr="00714A4F">
        <w:rPr>
          <w:sz w:val="28"/>
          <w:szCs w:val="28"/>
        </w:rPr>
        <w:t>Программ</w:t>
      </w:r>
      <w:r w:rsidR="002F6F16" w:rsidRPr="00714A4F">
        <w:rPr>
          <w:sz w:val="28"/>
          <w:szCs w:val="28"/>
        </w:rPr>
        <w:t>у</w:t>
      </w:r>
    </w:p>
    <w:p w:rsidR="002F6F16" w:rsidRPr="00714A4F" w:rsidRDefault="006818AC" w:rsidP="009D054C">
      <w:pPr>
        <w:rPr>
          <w:sz w:val="28"/>
          <w:szCs w:val="28"/>
        </w:rPr>
      </w:pPr>
      <w:r w:rsidRPr="00714A4F">
        <w:rPr>
          <w:sz w:val="28"/>
          <w:szCs w:val="28"/>
        </w:rPr>
        <w:t xml:space="preserve">благоустройства территорий образовательных </w:t>
      </w:r>
    </w:p>
    <w:p w:rsidR="00F71A66" w:rsidRDefault="00714A4F" w:rsidP="00F71A66">
      <w:pPr>
        <w:rPr>
          <w:sz w:val="28"/>
          <w:szCs w:val="28"/>
        </w:rPr>
      </w:pPr>
      <w:r w:rsidRPr="00714A4F">
        <w:rPr>
          <w:sz w:val="28"/>
          <w:szCs w:val="28"/>
        </w:rPr>
        <w:t>учреждений по</w:t>
      </w:r>
      <w:r w:rsidR="006C4160" w:rsidRPr="00714A4F">
        <w:rPr>
          <w:sz w:val="28"/>
          <w:szCs w:val="28"/>
        </w:rPr>
        <w:t xml:space="preserve"> г.</w:t>
      </w:r>
      <w:r w:rsidRPr="00714A4F">
        <w:rPr>
          <w:sz w:val="28"/>
          <w:szCs w:val="28"/>
        </w:rPr>
        <w:t>Бендеры на</w:t>
      </w:r>
      <w:r w:rsidR="006818AC" w:rsidRPr="00714A4F">
        <w:rPr>
          <w:sz w:val="28"/>
          <w:szCs w:val="28"/>
        </w:rPr>
        <w:t xml:space="preserve"> 2019 год</w:t>
      </w:r>
      <w:r w:rsidR="00F71A66" w:rsidRPr="00F71A66">
        <w:rPr>
          <w:sz w:val="28"/>
          <w:szCs w:val="28"/>
        </w:rPr>
        <w:t>,</w:t>
      </w:r>
    </w:p>
    <w:p w:rsidR="00F71A66" w:rsidRDefault="00F71A66" w:rsidP="00F71A66">
      <w:pPr>
        <w:rPr>
          <w:sz w:val="28"/>
          <w:szCs w:val="28"/>
        </w:rPr>
      </w:pPr>
      <w:r w:rsidRPr="00F71A66">
        <w:rPr>
          <w:sz w:val="28"/>
          <w:szCs w:val="28"/>
        </w:rPr>
        <w:t xml:space="preserve">утвержденную </w:t>
      </w:r>
      <w:r>
        <w:rPr>
          <w:sz w:val="28"/>
          <w:szCs w:val="28"/>
        </w:rPr>
        <w:t>Решением</w:t>
      </w:r>
      <w:r w:rsidRPr="00F71A66">
        <w:rPr>
          <w:sz w:val="28"/>
          <w:szCs w:val="28"/>
        </w:rPr>
        <w:t xml:space="preserve"> № </w:t>
      </w:r>
      <w:r>
        <w:rPr>
          <w:sz w:val="28"/>
          <w:szCs w:val="28"/>
        </w:rPr>
        <w:t>10</w:t>
      </w:r>
      <w:r w:rsidRPr="00F71A66">
        <w:rPr>
          <w:sz w:val="28"/>
          <w:szCs w:val="28"/>
        </w:rPr>
        <w:t xml:space="preserve"> от</w:t>
      </w:r>
    </w:p>
    <w:p w:rsidR="00F71A66" w:rsidRPr="00F71A66" w:rsidRDefault="00F71A66" w:rsidP="00F71A66">
      <w:pPr>
        <w:rPr>
          <w:sz w:val="28"/>
          <w:szCs w:val="28"/>
        </w:rPr>
      </w:pPr>
      <w:r w:rsidRPr="00F71A66">
        <w:rPr>
          <w:sz w:val="28"/>
          <w:szCs w:val="28"/>
        </w:rPr>
        <w:t xml:space="preserve">31.01.2019 г. 39 сессии 25 созыва </w:t>
      </w:r>
    </w:p>
    <w:p w:rsidR="009D054C" w:rsidRDefault="009D054C" w:rsidP="009D054C">
      <w:pPr>
        <w:rPr>
          <w:sz w:val="22"/>
        </w:rPr>
      </w:pPr>
      <w:bookmarkStart w:id="0" w:name="_GoBack"/>
      <w:bookmarkEnd w:id="0"/>
    </w:p>
    <w:p w:rsidR="009D054C" w:rsidRDefault="009D054C" w:rsidP="009D054C">
      <w:pPr>
        <w:pStyle w:val="a3"/>
        <w:jc w:val="both"/>
      </w:pPr>
      <w:r>
        <w:tab/>
      </w:r>
      <w:proofErr w:type="gramStart"/>
      <w:r>
        <w:t xml:space="preserve">В соответствии с </w:t>
      </w:r>
      <w:r w:rsidR="00F36CD1">
        <w:t>под</w:t>
      </w:r>
      <w:r>
        <w:t>пунктом 12</w:t>
      </w:r>
      <w:r w:rsidR="00F36CD1">
        <w:t>)</w:t>
      </w:r>
      <w:r>
        <w:t xml:space="preserve"> статьи 19 Закона Приднестровской Молдавской Республики «Об органах местной власти, местного самоуправления и государственной администрации в </w:t>
      </w:r>
      <w:r w:rsidR="008A46BC">
        <w:t>Приднестровской Молдавской Республике</w:t>
      </w:r>
      <w:r>
        <w:t>»</w:t>
      </w:r>
      <w:r w:rsidR="0083263D">
        <w:t xml:space="preserve"> и,</w:t>
      </w:r>
      <w:r>
        <w:t xml:space="preserve"> рассмотрев обращение государственной</w:t>
      </w:r>
      <w:proofErr w:type="gramEnd"/>
      <w:r>
        <w:t xml:space="preserve"> администрации </w:t>
      </w:r>
      <w:proofErr w:type="gramStart"/>
      <w:r>
        <w:t>г</w:t>
      </w:r>
      <w:proofErr w:type="gramEnd"/>
      <w:r>
        <w:t>.</w:t>
      </w:r>
      <w:r w:rsidR="001F1D2C">
        <w:t xml:space="preserve"> </w:t>
      </w:r>
      <w:r>
        <w:t xml:space="preserve">Бендеры </w:t>
      </w:r>
      <w:r w:rsidR="00714A4F">
        <w:t xml:space="preserve"> №</w:t>
      </w:r>
      <w:r w:rsidR="00B77430">
        <w:t xml:space="preserve"> </w:t>
      </w:r>
      <w:r w:rsidR="003011FE">
        <w:t>01-21/2091 от 17.12</w:t>
      </w:r>
      <w:r w:rsidR="00714A4F">
        <w:t>.2019 г.</w:t>
      </w:r>
      <w:r>
        <w:t>, -</w:t>
      </w:r>
    </w:p>
    <w:p w:rsidR="009D054C" w:rsidRDefault="009D054C" w:rsidP="009D054C">
      <w:pPr>
        <w:jc w:val="both"/>
        <w:rPr>
          <w:sz w:val="28"/>
        </w:rPr>
      </w:pPr>
    </w:p>
    <w:p w:rsidR="009D054C" w:rsidRPr="00C12A73" w:rsidRDefault="009D054C" w:rsidP="009D054C">
      <w:pPr>
        <w:jc w:val="center"/>
        <w:rPr>
          <w:sz w:val="28"/>
          <w:u w:val="single"/>
        </w:rPr>
      </w:pPr>
      <w:r w:rsidRPr="00C12A73">
        <w:rPr>
          <w:sz w:val="28"/>
          <w:u w:val="single"/>
        </w:rPr>
        <w:t>ГОРОДСКОЙ  СОВЕТ  НАРОДНЫХ ДЕПУТАТОВ  РЕШИЛ:</w:t>
      </w:r>
    </w:p>
    <w:p w:rsidR="009D054C" w:rsidRDefault="009D054C" w:rsidP="009D054C">
      <w:pPr>
        <w:jc w:val="both"/>
        <w:rPr>
          <w:sz w:val="28"/>
        </w:rPr>
      </w:pPr>
    </w:p>
    <w:p w:rsidR="009D054C" w:rsidRDefault="009D054C" w:rsidP="009D054C">
      <w:pPr>
        <w:pStyle w:val="8"/>
        <w:jc w:val="both"/>
      </w:pPr>
      <w:r>
        <w:tab/>
        <w:t xml:space="preserve">1. </w:t>
      </w:r>
      <w:r w:rsidR="002F6F16">
        <w:t xml:space="preserve">Внести в </w:t>
      </w:r>
      <w:r w:rsidR="006818AC">
        <w:t xml:space="preserve">Программу благоустройства территорий образовательных </w:t>
      </w:r>
      <w:r w:rsidR="00714A4F">
        <w:t>учреждений по</w:t>
      </w:r>
      <w:r w:rsidR="006C4160">
        <w:t xml:space="preserve"> г.</w:t>
      </w:r>
      <w:r w:rsidR="00B77430">
        <w:t xml:space="preserve"> </w:t>
      </w:r>
      <w:r w:rsidR="006C4160">
        <w:t xml:space="preserve">Бендеры </w:t>
      </w:r>
      <w:r w:rsidR="006818AC">
        <w:t>на 2019 год</w:t>
      </w:r>
      <w:r w:rsidR="002F6F16">
        <w:t xml:space="preserve">, утвержденную </w:t>
      </w:r>
      <w:r w:rsidR="00582B21">
        <w:t>Р</w:t>
      </w:r>
      <w:r w:rsidR="00B77430">
        <w:t>ешением № 10 от 31.01.2019 </w:t>
      </w:r>
      <w:r w:rsidR="002F6F16">
        <w:t>г. 39 сессии 25 созыва,</w:t>
      </w:r>
      <w:r w:rsidR="00B77430">
        <w:t xml:space="preserve"> </w:t>
      </w:r>
      <w:r w:rsidR="0038628C">
        <w:t>с и</w:t>
      </w:r>
      <w:r w:rsidR="00B77430">
        <w:t>зменениями и дополнениями, внесё</w:t>
      </w:r>
      <w:r w:rsidR="0038628C">
        <w:t>нными Решением №</w:t>
      </w:r>
      <w:r w:rsidR="00B77430">
        <w:t xml:space="preserve"> </w:t>
      </w:r>
      <w:r w:rsidR="0038628C">
        <w:t xml:space="preserve">26 от 30.05.2019 г. 43 сессии 25 созыва, </w:t>
      </w:r>
      <w:r w:rsidR="003011FE">
        <w:t>Решением № 5 от 03.12.2019 г. 48 сессии 25 созыва</w:t>
      </w:r>
      <w:r w:rsidR="00384673">
        <w:t xml:space="preserve">, </w:t>
      </w:r>
      <w:r w:rsidR="003011FE">
        <w:t xml:space="preserve"> </w:t>
      </w:r>
      <w:r w:rsidR="002F6F16">
        <w:t>изменения</w:t>
      </w:r>
      <w:r w:rsidR="00384673">
        <w:t xml:space="preserve"> </w:t>
      </w:r>
      <w:r w:rsidR="002F6F16">
        <w:t xml:space="preserve">согласно </w:t>
      </w:r>
      <w:r>
        <w:t>Приложени</w:t>
      </w:r>
      <w:r w:rsidR="002F6F16">
        <w:t>ю к настоящему Решению</w:t>
      </w:r>
      <w:r>
        <w:t>.</w:t>
      </w:r>
    </w:p>
    <w:p w:rsidR="009D054C" w:rsidRDefault="009D054C" w:rsidP="009D054C">
      <w:pPr>
        <w:jc w:val="both"/>
        <w:rPr>
          <w:sz w:val="28"/>
        </w:rPr>
      </w:pPr>
      <w:r>
        <w:tab/>
      </w:r>
      <w:r>
        <w:rPr>
          <w:sz w:val="28"/>
          <w:szCs w:val="28"/>
        </w:rPr>
        <w:t xml:space="preserve">2. 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</w:t>
      </w:r>
      <w:r w:rsidR="00714A4F">
        <w:rPr>
          <w:sz w:val="28"/>
        </w:rPr>
        <w:t>выполнением настоящего</w:t>
      </w:r>
      <w:r w:rsidR="00F36CD1">
        <w:rPr>
          <w:sz w:val="28"/>
        </w:rPr>
        <w:t xml:space="preserve"> Р</w:t>
      </w:r>
      <w:r>
        <w:rPr>
          <w:sz w:val="28"/>
        </w:rPr>
        <w:t>ешения возложить на постоянную депутатскую комиссию по транспорту и связи, ценам и тарифам жилищно-коммунального хозяйства, повышению эффективности и деятельности  коммунальных служб  и  муниципальных организаций  (Тарасов О.Ю.).</w:t>
      </w:r>
    </w:p>
    <w:p w:rsidR="009D054C" w:rsidRDefault="009D054C" w:rsidP="009D054C">
      <w:pPr>
        <w:pStyle w:val="2"/>
        <w:jc w:val="both"/>
        <w:rPr>
          <w:b w:val="0"/>
          <w:sz w:val="28"/>
        </w:rPr>
      </w:pPr>
    </w:p>
    <w:p w:rsidR="009D054C" w:rsidRDefault="009D054C" w:rsidP="009D054C">
      <w:pPr>
        <w:pStyle w:val="2"/>
        <w:jc w:val="both"/>
        <w:rPr>
          <w:b w:val="0"/>
          <w:sz w:val="28"/>
        </w:rPr>
      </w:pPr>
    </w:p>
    <w:p w:rsidR="009D054C" w:rsidRDefault="009D054C" w:rsidP="009D054C">
      <w:pPr>
        <w:pStyle w:val="2"/>
        <w:jc w:val="both"/>
        <w:rPr>
          <w:b w:val="0"/>
          <w:sz w:val="28"/>
        </w:rPr>
      </w:pPr>
    </w:p>
    <w:p w:rsidR="009D054C" w:rsidRDefault="009D054C" w:rsidP="009D054C">
      <w:pPr>
        <w:rPr>
          <w:sz w:val="28"/>
        </w:rPr>
      </w:pPr>
    </w:p>
    <w:p w:rsidR="001E73CC" w:rsidRPr="001E73CC" w:rsidRDefault="001E73CC" w:rsidP="001E73CC">
      <w:pPr>
        <w:rPr>
          <w:sz w:val="28"/>
          <w:szCs w:val="28"/>
        </w:rPr>
      </w:pPr>
      <w:r w:rsidRPr="001E73CC">
        <w:rPr>
          <w:sz w:val="28"/>
          <w:szCs w:val="28"/>
        </w:rPr>
        <w:t>Председатель  городского Совета</w:t>
      </w:r>
    </w:p>
    <w:p w:rsidR="001E73CC" w:rsidRPr="001E73CC" w:rsidRDefault="001E73CC" w:rsidP="001E73CC">
      <w:pPr>
        <w:rPr>
          <w:sz w:val="28"/>
          <w:szCs w:val="28"/>
        </w:rPr>
      </w:pPr>
      <w:r w:rsidRPr="001E73CC">
        <w:rPr>
          <w:sz w:val="28"/>
          <w:szCs w:val="28"/>
        </w:rPr>
        <w:t>народных депутатов                                                                                 Ю.И.Кара</w:t>
      </w:r>
    </w:p>
    <w:p w:rsidR="001E73CC" w:rsidRPr="001E73CC" w:rsidRDefault="001E73CC" w:rsidP="001E73CC">
      <w:pPr>
        <w:rPr>
          <w:color w:val="FF0000"/>
          <w:sz w:val="28"/>
          <w:szCs w:val="28"/>
        </w:rPr>
      </w:pPr>
    </w:p>
    <w:p w:rsidR="009D054C" w:rsidRDefault="009D054C" w:rsidP="009D054C">
      <w:pPr>
        <w:jc w:val="both"/>
      </w:pPr>
    </w:p>
    <w:p w:rsidR="00EB5770" w:rsidRDefault="00EB5770"/>
    <w:sectPr w:rsidR="00EB5770" w:rsidSect="006526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9D054C"/>
    <w:rsid w:val="0003627B"/>
    <w:rsid w:val="001E73CC"/>
    <w:rsid w:val="001F1D2C"/>
    <w:rsid w:val="002460C9"/>
    <w:rsid w:val="002F6F16"/>
    <w:rsid w:val="003011FE"/>
    <w:rsid w:val="00384673"/>
    <w:rsid w:val="0038628C"/>
    <w:rsid w:val="003D620E"/>
    <w:rsid w:val="00423DFF"/>
    <w:rsid w:val="00424573"/>
    <w:rsid w:val="004460DB"/>
    <w:rsid w:val="00485077"/>
    <w:rsid w:val="0048513D"/>
    <w:rsid w:val="00582B21"/>
    <w:rsid w:val="005E45FF"/>
    <w:rsid w:val="006526B8"/>
    <w:rsid w:val="006818AC"/>
    <w:rsid w:val="006C4160"/>
    <w:rsid w:val="006C6EF3"/>
    <w:rsid w:val="00714A4F"/>
    <w:rsid w:val="0083263D"/>
    <w:rsid w:val="008A46BC"/>
    <w:rsid w:val="00942D0F"/>
    <w:rsid w:val="009D054C"/>
    <w:rsid w:val="009E4023"/>
    <w:rsid w:val="00B77430"/>
    <w:rsid w:val="00C12A73"/>
    <w:rsid w:val="00D47634"/>
    <w:rsid w:val="00DA439B"/>
    <w:rsid w:val="00EB5770"/>
    <w:rsid w:val="00F22C0B"/>
    <w:rsid w:val="00F36CD1"/>
    <w:rsid w:val="00F71A66"/>
    <w:rsid w:val="00F95E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54C"/>
  </w:style>
  <w:style w:type="paragraph" w:styleId="1">
    <w:name w:val="heading 1"/>
    <w:basedOn w:val="a"/>
    <w:next w:val="a"/>
    <w:qFormat/>
    <w:rsid w:val="009D054C"/>
    <w:pPr>
      <w:keepNext/>
      <w:spacing w:line="200" w:lineRule="exact"/>
      <w:jc w:val="center"/>
      <w:outlineLvl w:val="0"/>
    </w:pPr>
    <w:rPr>
      <w:i/>
      <w:sz w:val="22"/>
    </w:rPr>
  </w:style>
  <w:style w:type="paragraph" w:styleId="2">
    <w:name w:val="heading 2"/>
    <w:basedOn w:val="a"/>
    <w:next w:val="a"/>
    <w:qFormat/>
    <w:rsid w:val="009D054C"/>
    <w:pPr>
      <w:keepNext/>
      <w:spacing w:line="200" w:lineRule="exact"/>
      <w:jc w:val="center"/>
      <w:outlineLvl w:val="1"/>
    </w:pPr>
    <w:rPr>
      <w:b/>
      <w:sz w:val="22"/>
    </w:rPr>
  </w:style>
  <w:style w:type="paragraph" w:styleId="7">
    <w:name w:val="heading 7"/>
    <w:basedOn w:val="a"/>
    <w:next w:val="a"/>
    <w:qFormat/>
    <w:rsid w:val="009D054C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9D054C"/>
    <w:pPr>
      <w:keepNext/>
      <w:outlineLvl w:val="7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D054C"/>
    <w:rPr>
      <w:sz w:val="28"/>
    </w:rPr>
  </w:style>
  <w:style w:type="paragraph" w:styleId="20">
    <w:name w:val="Body Text Indent 2"/>
    <w:basedOn w:val="a"/>
    <w:rsid w:val="009D054C"/>
    <w:pPr>
      <w:spacing w:after="120" w:line="480" w:lineRule="auto"/>
      <w:ind w:left="283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177</Words>
  <Characters>1314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УКХ</Company>
  <LinksUpToDate>false</LinksUpToDate>
  <CharactersWithSpaces>1489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User</cp:lastModifiedBy>
  <cp:revision>17</cp:revision>
  <cp:lastPrinted>2019-12-19T12:41:00Z</cp:lastPrinted>
  <dcterms:created xsi:type="dcterms:W3CDTF">2019-11-20T12:32:00Z</dcterms:created>
  <dcterms:modified xsi:type="dcterms:W3CDTF">2019-12-19T12:43:00Z</dcterms:modified>
</cp:coreProperties>
</file>