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63" w:type="dxa"/>
        <w:tblLayout w:type="fixed"/>
        <w:tblLook w:val="01E0" w:firstRow="1" w:lastRow="1" w:firstColumn="1" w:lastColumn="1" w:noHBand="0" w:noVBand="0"/>
      </w:tblPr>
      <w:tblGrid>
        <w:gridCol w:w="250"/>
        <w:gridCol w:w="141"/>
        <w:gridCol w:w="7655"/>
        <w:gridCol w:w="2280"/>
        <w:gridCol w:w="1837"/>
      </w:tblGrid>
      <w:tr w:rsidR="00EC7CC4" w:rsidRPr="00335290" w:rsidTr="00AE4F6A">
        <w:trPr>
          <w:trHeight w:val="1251"/>
        </w:trPr>
        <w:tc>
          <w:tcPr>
            <w:tcW w:w="250" w:type="dxa"/>
          </w:tcPr>
          <w:p w:rsidR="00EC7CC4" w:rsidRPr="00335290" w:rsidRDefault="00EC7CC4" w:rsidP="00715341">
            <w:pPr>
              <w:jc w:val="center"/>
              <w:rPr>
                <w:sz w:val="20"/>
                <w:szCs w:val="20"/>
              </w:rPr>
            </w:pPr>
          </w:p>
        </w:tc>
        <w:tc>
          <w:tcPr>
            <w:tcW w:w="7796" w:type="dxa"/>
            <w:gridSpan w:val="2"/>
          </w:tcPr>
          <w:p w:rsidR="00EC7CC4" w:rsidRPr="00AE4F6A" w:rsidRDefault="00AE4F6A" w:rsidP="00715341">
            <w:pPr>
              <w:jc w:val="center"/>
              <w:rPr>
                <w:b/>
                <w:color w:val="FF0000"/>
                <w:sz w:val="20"/>
                <w:szCs w:val="20"/>
              </w:rPr>
            </w:pPr>
            <w:bookmarkStart w:id="0" w:name="_GoBack"/>
            <w:r w:rsidRPr="00AE4F6A">
              <w:rPr>
                <w:b/>
                <w:color w:val="FF0000"/>
                <w:sz w:val="28"/>
                <w:szCs w:val="20"/>
              </w:rPr>
              <w:t>Текущая редакция на 13.02.2020</w:t>
            </w:r>
            <w:bookmarkEnd w:id="0"/>
          </w:p>
        </w:tc>
        <w:tc>
          <w:tcPr>
            <w:tcW w:w="4117" w:type="dxa"/>
            <w:gridSpan w:val="2"/>
          </w:tcPr>
          <w:p w:rsidR="00EC7CC4" w:rsidRPr="00335290" w:rsidRDefault="00EC7CC4" w:rsidP="00715341">
            <w:pPr>
              <w:jc w:val="center"/>
              <w:rPr>
                <w:sz w:val="20"/>
                <w:szCs w:val="20"/>
              </w:rPr>
            </w:pPr>
          </w:p>
        </w:tc>
      </w:tr>
      <w:tr w:rsidR="00EC7CC4" w:rsidRPr="00335290" w:rsidTr="00AE4F6A">
        <w:trPr>
          <w:trHeight w:val="629"/>
        </w:trPr>
        <w:tc>
          <w:tcPr>
            <w:tcW w:w="391" w:type="dxa"/>
            <w:gridSpan w:val="2"/>
          </w:tcPr>
          <w:p w:rsidR="00EC7CC4" w:rsidRPr="00335290" w:rsidRDefault="00EC7CC4" w:rsidP="00715341">
            <w:pPr>
              <w:rPr>
                <w:sz w:val="20"/>
                <w:szCs w:val="20"/>
              </w:rPr>
            </w:pPr>
          </w:p>
        </w:tc>
        <w:tc>
          <w:tcPr>
            <w:tcW w:w="9935" w:type="dxa"/>
            <w:gridSpan w:val="2"/>
          </w:tcPr>
          <w:p w:rsidR="00EC7CC4" w:rsidRDefault="00EC7CC4" w:rsidP="00715341">
            <w:pPr>
              <w:keepNext/>
              <w:jc w:val="center"/>
              <w:outlineLvl w:val="0"/>
              <w:rPr>
                <w:rFonts w:ascii="Arial" w:hAnsi="Arial"/>
                <w:b/>
                <w:sz w:val="18"/>
                <w:szCs w:val="20"/>
              </w:rPr>
            </w:pPr>
          </w:p>
          <w:p w:rsidR="00EC7CC4" w:rsidRPr="00335290" w:rsidRDefault="00EC7CC4" w:rsidP="00715341">
            <w:pPr>
              <w:keepNext/>
              <w:jc w:val="center"/>
              <w:outlineLvl w:val="0"/>
              <w:rPr>
                <w:rFonts w:ascii="Arial" w:hAnsi="Arial"/>
                <w:b/>
                <w:sz w:val="18"/>
                <w:szCs w:val="20"/>
              </w:rPr>
            </w:pPr>
          </w:p>
        </w:tc>
        <w:tc>
          <w:tcPr>
            <w:tcW w:w="1837" w:type="dxa"/>
          </w:tcPr>
          <w:p w:rsidR="00EC7CC4" w:rsidRPr="00335290" w:rsidRDefault="00EC7CC4" w:rsidP="00715341">
            <w:pPr>
              <w:rPr>
                <w:sz w:val="20"/>
                <w:szCs w:val="20"/>
              </w:rPr>
            </w:pPr>
          </w:p>
        </w:tc>
      </w:tr>
    </w:tbl>
    <w:p w:rsidR="00EC7CC4" w:rsidRPr="00335290" w:rsidRDefault="00EC7CC4" w:rsidP="00EC7CC4">
      <w:pPr>
        <w:jc w:val="center"/>
        <w:rPr>
          <w:sz w:val="6"/>
          <w:szCs w:val="20"/>
        </w:rPr>
      </w:pPr>
    </w:p>
    <w:p w:rsidR="00EC7CC4" w:rsidRPr="00335290" w:rsidRDefault="00AE4F6A" w:rsidP="00EC7CC4">
      <w:pPr>
        <w:jc w:val="center"/>
        <w:rPr>
          <w:sz w:val="20"/>
          <w:szCs w:val="20"/>
        </w:rPr>
      </w:pPr>
      <w:r>
        <w:rPr>
          <w:noProof/>
          <w:sz w:val="6"/>
          <w:szCs w:val="20"/>
        </w:rPr>
        <w:pict>
          <v:line id="Прямая соединительная линия 1" o:spid="_x0000_s1026" style="position:absolute;left:0;text-align:left;z-index:251658240;visibility:visible" from="1.35pt,.35pt" to="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" o:allowincell="f"/>
        </w:pict>
      </w:r>
    </w:p>
    <w:tbl>
      <w:tblPr>
        <w:tblW w:w="0" w:type="auto"/>
        <w:tblLayout w:type="fixed"/>
        <w:tblLook w:val="01E0" w:firstRow="1" w:lastRow="1" w:firstColumn="1" w:lastColumn="1" w:noHBand="0" w:noVBand="0"/>
      </w:tblPr>
      <w:tblGrid>
        <w:gridCol w:w="6204"/>
        <w:gridCol w:w="3538"/>
      </w:tblGrid>
      <w:tr w:rsidR="00EC7CC4" w:rsidRPr="00335290" w:rsidTr="00715341">
        <w:tc>
          <w:tcPr>
            <w:tcW w:w="6204" w:type="dxa"/>
          </w:tcPr>
          <w:p w:rsidR="00EC7CC4" w:rsidRPr="00335290" w:rsidRDefault="00EC7CC4" w:rsidP="00715341">
            <w:pPr>
              <w:jc w:val="right"/>
              <w:rPr>
                <w:rFonts w:ascii="Arial" w:hAnsi="Arial"/>
                <w:b/>
                <w:i/>
                <w:sz w:val="32"/>
                <w:szCs w:val="20"/>
              </w:rPr>
            </w:pPr>
            <w:proofErr w:type="gramStart"/>
            <w:r w:rsidRPr="00335290">
              <w:rPr>
                <w:rFonts w:ascii="Arial" w:hAnsi="Arial"/>
                <w:b/>
                <w:i/>
                <w:sz w:val="32"/>
                <w:szCs w:val="20"/>
              </w:rPr>
              <w:t>Р</w:t>
            </w:r>
            <w:proofErr w:type="gramEnd"/>
            <w:r w:rsidRPr="00335290">
              <w:rPr>
                <w:rFonts w:ascii="Arial" w:hAnsi="Arial"/>
                <w:b/>
                <w:i/>
                <w:sz w:val="10"/>
                <w:szCs w:val="20"/>
              </w:rPr>
              <w:t xml:space="preserve"> </w:t>
            </w:r>
            <w:r w:rsidRPr="00335290">
              <w:rPr>
                <w:rFonts w:ascii="Arial" w:hAnsi="Arial"/>
                <w:b/>
                <w:i/>
                <w:sz w:val="32"/>
                <w:szCs w:val="20"/>
              </w:rPr>
              <w:t>Е</w:t>
            </w:r>
            <w:r w:rsidRPr="00335290">
              <w:rPr>
                <w:rFonts w:ascii="Arial" w:hAnsi="Arial"/>
                <w:b/>
                <w:i/>
                <w:sz w:val="10"/>
                <w:szCs w:val="20"/>
              </w:rPr>
              <w:t xml:space="preserve"> </w:t>
            </w:r>
            <w:r w:rsidRPr="00335290">
              <w:rPr>
                <w:rFonts w:ascii="Arial" w:hAnsi="Arial"/>
                <w:b/>
                <w:i/>
                <w:sz w:val="32"/>
                <w:szCs w:val="20"/>
              </w:rPr>
              <w:t>Ш</w:t>
            </w:r>
            <w:r w:rsidRPr="00335290">
              <w:rPr>
                <w:rFonts w:ascii="Arial" w:hAnsi="Arial"/>
                <w:b/>
                <w:i/>
                <w:sz w:val="10"/>
                <w:szCs w:val="20"/>
              </w:rPr>
              <w:t xml:space="preserve"> </w:t>
            </w:r>
            <w:r w:rsidRPr="00335290">
              <w:rPr>
                <w:rFonts w:ascii="Arial" w:hAnsi="Arial"/>
                <w:b/>
                <w:i/>
                <w:sz w:val="32"/>
                <w:szCs w:val="20"/>
              </w:rPr>
              <w:t>Е</w:t>
            </w:r>
            <w:r w:rsidRPr="00335290">
              <w:rPr>
                <w:rFonts w:ascii="Arial" w:hAnsi="Arial"/>
                <w:b/>
                <w:i/>
                <w:sz w:val="18"/>
                <w:szCs w:val="20"/>
              </w:rPr>
              <w:t xml:space="preserve"> </w:t>
            </w:r>
            <w:r w:rsidRPr="00335290">
              <w:rPr>
                <w:rFonts w:ascii="Arial" w:hAnsi="Arial"/>
                <w:b/>
                <w:i/>
                <w:sz w:val="32"/>
                <w:szCs w:val="20"/>
              </w:rPr>
              <w:t>Н</w:t>
            </w:r>
            <w:r w:rsidRPr="00335290">
              <w:rPr>
                <w:rFonts w:ascii="Arial" w:hAnsi="Arial"/>
                <w:b/>
                <w:i/>
                <w:sz w:val="10"/>
                <w:szCs w:val="20"/>
              </w:rPr>
              <w:t xml:space="preserve"> </w:t>
            </w:r>
            <w:r w:rsidRPr="00335290">
              <w:rPr>
                <w:rFonts w:ascii="Arial" w:hAnsi="Arial"/>
                <w:b/>
                <w:i/>
                <w:sz w:val="32"/>
                <w:szCs w:val="20"/>
              </w:rPr>
              <w:t>И</w:t>
            </w:r>
            <w:r w:rsidRPr="00335290">
              <w:rPr>
                <w:rFonts w:ascii="Arial" w:hAnsi="Arial"/>
                <w:b/>
                <w:i/>
                <w:sz w:val="10"/>
                <w:szCs w:val="20"/>
              </w:rPr>
              <w:t xml:space="preserve"> </w:t>
            </w:r>
            <w:r w:rsidRPr="00335290">
              <w:rPr>
                <w:rFonts w:ascii="Arial" w:hAnsi="Arial"/>
                <w:b/>
                <w:i/>
                <w:sz w:val="32"/>
                <w:szCs w:val="20"/>
              </w:rPr>
              <w:t>Е  №</w:t>
            </w:r>
            <w:r w:rsidR="00C620EB">
              <w:rPr>
                <w:rFonts w:ascii="Arial" w:hAnsi="Arial"/>
                <w:b/>
                <w:i/>
                <w:sz w:val="32"/>
                <w:szCs w:val="20"/>
              </w:rPr>
              <w:t xml:space="preserve"> 25</w:t>
            </w:r>
            <w:r>
              <w:rPr>
                <w:rFonts w:ascii="Arial" w:hAnsi="Arial"/>
                <w:b/>
                <w:i/>
                <w:sz w:val="32"/>
                <w:szCs w:val="20"/>
              </w:rPr>
              <w:t xml:space="preserve"> </w:t>
            </w:r>
          </w:p>
        </w:tc>
        <w:tc>
          <w:tcPr>
            <w:tcW w:w="3538" w:type="dxa"/>
          </w:tcPr>
          <w:p w:rsidR="00EC7CC4" w:rsidRPr="00335290" w:rsidRDefault="00EC7CC4" w:rsidP="00715341">
            <w:pPr>
              <w:rPr>
                <w:rFonts w:ascii="Arial" w:hAnsi="Arial"/>
                <w:b/>
                <w:i/>
                <w:sz w:val="32"/>
                <w:szCs w:val="20"/>
                <w:lang w:val="en-US"/>
              </w:rPr>
            </w:pPr>
          </w:p>
        </w:tc>
      </w:tr>
    </w:tbl>
    <w:p w:rsidR="00EC7CC4" w:rsidRPr="00335290" w:rsidRDefault="00EC7CC4" w:rsidP="00EC7CC4">
      <w:pPr>
        <w:rPr>
          <w:sz w:val="16"/>
          <w:szCs w:val="20"/>
        </w:rPr>
      </w:pPr>
    </w:p>
    <w:tbl>
      <w:tblPr>
        <w:tblW w:w="0" w:type="auto"/>
        <w:tblLayout w:type="fixed"/>
        <w:tblLook w:val="01E0" w:firstRow="1" w:lastRow="1" w:firstColumn="1" w:lastColumn="1" w:noHBand="0" w:noVBand="0"/>
      </w:tblPr>
      <w:tblGrid>
        <w:gridCol w:w="9742"/>
      </w:tblGrid>
      <w:tr w:rsidR="00EC7CC4" w:rsidRPr="00335290" w:rsidTr="00715341">
        <w:tc>
          <w:tcPr>
            <w:tcW w:w="9742" w:type="dxa"/>
          </w:tcPr>
          <w:p w:rsidR="00EC7CC4" w:rsidRPr="00335290" w:rsidRDefault="00C620EB" w:rsidP="00C620EB">
            <w:pPr>
              <w:rPr>
                <w:sz w:val="28"/>
                <w:szCs w:val="20"/>
                <w:u w:val="single"/>
              </w:rPr>
            </w:pPr>
            <w:r>
              <w:rPr>
                <w:sz w:val="28"/>
                <w:szCs w:val="20"/>
                <w:u w:val="single"/>
              </w:rPr>
              <w:t xml:space="preserve"> 51</w:t>
            </w:r>
            <w:r w:rsidR="00EC7CC4">
              <w:rPr>
                <w:sz w:val="28"/>
                <w:szCs w:val="20"/>
                <w:u w:val="single"/>
              </w:rPr>
              <w:t xml:space="preserve"> </w:t>
            </w:r>
            <w:r w:rsidR="00EC7CC4" w:rsidRPr="00335290">
              <w:rPr>
                <w:sz w:val="20"/>
                <w:szCs w:val="20"/>
              </w:rPr>
              <w:t xml:space="preserve">  сессия </w:t>
            </w:r>
            <w:r>
              <w:rPr>
                <w:sz w:val="28"/>
                <w:szCs w:val="20"/>
                <w:u w:val="single"/>
              </w:rPr>
              <w:t xml:space="preserve"> </w:t>
            </w:r>
            <w:r w:rsidR="00EC7CC4" w:rsidRPr="00335290">
              <w:rPr>
                <w:sz w:val="28"/>
                <w:szCs w:val="20"/>
                <w:u w:val="single"/>
              </w:rPr>
              <w:t xml:space="preserve"> 25 </w:t>
            </w:r>
            <w:r w:rsidR="00EC7CC4" w:rsidRPr="00335290">
              <w:rPr>
                <w:sz w:val="20"/>
                <w:szCs w:val="20"/>
                <w:u w:val="single"/>
              </w:rPr>
              <w:t xml:space="preserve">  </w:t>
            </w:r>
            <w:r w:rsidR="00EC7CC4" w:rsidRPr="00335290">
              <w:rPr>
                <w:sz w:val="20"/>
                <w:szCs w:val="20"/>
              </w:rPr>
              <w:t xml:space="preserve"> созыва</w:t>
            </w:r>
            <w:r w:rsidR="00EC7CC4" w:rsidRPr="00335290">
              <w:rPr>
                <w:sz w:val="28"/>
                <w:szCs w:val="20"/>
              </w:rPr>
              <w:t xml:space="preserve">                                                              </w:t>
            </w:r>
            <w:r w:rsidR="00282B66">
              <w:rPr>
                <w:sz w:val="28"/>
                <w:szCs w:val="20"/>
                <w:u w:val="single"/>
              </w:rPr>
              <w:t xml:space="preserve"> </w:t>
            </w:r>
            <w:r>
              <w:rPr>
                <w:sz w:val="28"/>
                <w:szCs w:val="20"/>
                <w:u w:val="single"/>
              </w:rPr>
              <w:t>13</w:t>
            </w:r>
            <w:r w:rsidR="00282B66">
              <w:rPr>
                <w:sz w:val="28"/>
                <w:szCs w:val="20"/>
                <w:u w:val="single"/>
              </w:rPr>
              <w:t xml:space="preserve">  </w:t>
            </w:r>
            <w:r w:rsidR="00EC7CC4" w:rsidRPr="00335290">
              <w:rPr>
                <w:sz w:val="28"/>
                <w:szCs w:val="20"/>
              </w:rPr>
              <w:t xml:space="preserve"> </w:t>
            </w:r>
            <w:r w:rsidR="00EC7CC4" w:rsidRPr="00335290">
              <w:rPr>
                <w:sz w:val="28"/>
                <w:szCs w:val="20"/>
                <w:u w:val="single"/>
              </w:rPr>
              <w:t xml:space="preserve"> </w:t>
            </w:r>
            <w:r>
              <w:rPr>
                <w:sz w:val="28"/>
                <w:szCs w:val="20"/>
                <w:u w:val="single"/>
              </w:rPr>
              <w:t>февраля</w:t>
            </w:r>
            <w:r w:rsidR="00282B66">
              <w:rPr>
                <w:sz w:val="28"/>
                <w:szCs w:val="20"/>
                <w:u w:val="single"/>
              </w:rPr>
              <w:t xml:space="preserve"> </w:t>
            </w:r>
            <w:r w:rsidR="00EC7CC4" w:rsidRPr="00335290">
              <w:rPr>
                <w:sz w:val="28"/>
                <w:szCs w:val="20"/>
                <w:u w:val="single"/>
              </w:rPr>
              <w:t xml:space="preserve">  20</w:t>
            </w:r>
            <w:r w:rsidR="00EC7CC4">
              <w:rPr>
                <w:sz w:val="28"/>
                <w:szCs w:val="20"/>
                <w:u w:val="single"/>
              </w:rPr>
              <w:t xml:space="preserve">20 </w:t>
            </w:r>
            <w:r w:rsidR="00EC7CC4" w:rsidRPr="00335290">
              <w:rPr>
                <w:sz w:val="28"/>
                <w:szCs w:val="20"/>
                <w:u w:val="single"/>
              </w:rPr>
              <w:t xml:space="preserve">г.       </w:t>
            </w:r>
            <w:r w:rsidR="00EC7CC4" w:rsidRPr="00335290">
              <w:rPr>
                <w:sz w:val="20"/>
                <w:szCs w:val="20"/>
              </w:rPr>
              <w:t xml:space="preserve">  </w:t>
            </w:r>
          </w:p>
        </w:tc>
      </w:tr>
    </w:tbl>
    <w:p w:rsidR="00EC7CC4" w:rsidRPr="00335290" w:rsidRDefault="00EC7CC4" w:rsidP="00EC7CC4">
      <w:pPr>
        <w:rPr>
          <w:sz w:val="20"/>
          <w:szCs w:val="20"/>
        </w:rPr>
      </w:pPr>
      <w:r w:rsidRPr="00335290">
        <w:rPr>
          <w:sz w:val="20"/>
          <w:szCs w:val="20"/>
        </w:rPr>
        <w:tab/>
        <w:t xml:space="preserve">  </w:t>
      </w:r>
      <w:r w:rsidRPr="00335290">
        <w:rPr>
          <w:sz w:val="20"/>
          <w:szCs w:val="20"/>
        </w:rPr>
        <w:tab/>
      </w:r>
      <w:r w:rsidRPr="00335290">
        <w:rPr>
          <w:sz w:val="20"/>
          <w:szCs w:val="20"/>
        </w:rPr>
        <w:tab/>
      </w:r>
      <w:r w:rsidRPr="00335290">
        <w:rPr>
          <w:sz w:val="20"/>
          <w:szCs w:val="20"/>
        </w:rPr>
        <w:tab/>
      </w:r>
      <w:r w:rsidRPr="00335290">
        <w:rPr>
          <w:sz w:val="20"/>
          <w:szCs w:val="20"/>
        </w:rPr>
        <w:tab/>
      </w:r>
      <w:r w:rsidRPr="00335290">
        <w:rPr>
          <w:sz w:val="20"/>
          <w:szCs w:val="20"/>
        </w:rPr>
        <w:tab/>
        <w:t xml:space="preserve"> г. Бендеры</w:t>
      </w:r>
    </w:p>
    <w:tbl>
      <w:tblPr>
        <w:tblW w:w="9634" w:type="dxa"/>
        <w:tblInd w:w="108" w:type="dxa"/>
        <w:tblLayout w:type="fixed"/>
        <w:tblLook w:val="01E0" w:firstRow="1" w:lastRow="1" w:firstColumn="1" w:lastColumn="1" w:noHBand="0" w:noVBand="0"/>
      </w:tblPr>
      <w:tblGrid>
        <w:gridCol w:w="9634"/>
      </w:tblGrid>
      <w:tr w:rsidR="00EC7CC4" w:rsidRPr="00335290" w:rsidTr="00715341">
        <w:tc>
          <w:tcPr>
            <w:tcW w:w="9634" w:type="dxa"/>
          </w:tcPr>
          <w:p w:rsidR="00EC7CC4" w:rsidRPr="00335290" w:rsidRDefault="00EC7CC4" w:rsidP="00715341">
            <w:pPr>
              <w:rPr>
                <w:sz w:val="20"/>
                <w:szCs w:val="20"/>
              </w:rPr>
            </w:pPr>
          </w:p>
        </w:tc>
      </w:tr>
      <w:tr w:rsidR="00EC7CC4" w:rsidRPr="00335290" w:rsidTr="00715341">
        <w:tc>
          <w:tcPr>
            <w:tcW w:w="9634" w:type="dxa"/>
          </w:tcPr>
          <w:p w:rsidR="00EC7CC4" w:rsidRPr="00335290" w:rsidRDefault="00EC7CC4" w:rsidP="00715341">
            <w:pPr>
              <w:jc w:val="both"/>
              <w:rPr>
                <w:sz w:val="26"/>
                <w:szCs w:val="26"/>
              </w:rPr>
            </w:pPr>
          </w:p>
        </w:tc>
      </w:tr>
      <w:tr w:rsidR="00EC7CC4" w:rsidRPr="00335290" w:rsidTr="00715341">
        <w:tc>
          <w:tcPr>
            <w:tcW w:w="9634" w:type="dxa"/>
          </w:tcPr>
          <w:p w:rsidR="00EC7CC4" w:rsidRDefault="00EC7CC4" w:rsidP="00715341">
            <w:pPr>
              <w:jc w:val="both"/>
              <w:rPr>
                <w:sz w:val="28"/>
                <w:szCs w:val="28"/>
              </w:rPr>
            </w:pPr>
            <w:r w:rsidRPr="008A73D9">
              <w:rPr>
                <w:sz w:val="28"/>
                <w:szCs w:val="26"/>
              </w:rPr>
              <w:t xml:space="preserve">Об утверждении </w:t>
            </w:r>
            <w:r w:rsidRPr="008A73D9">
              <w:rPr>
                <w:sz w:val="28"/>
                <w:szCs w:val="28"/>
              </w:rPr>
              <w:t xml:space="preserve">Положения о порядке </w:t>
            </w:r>
          </w:p>
          <w:p w:rsidR="00EC7CC4" w:rsidRDefault="00EC7CC4" w:rsidP="00715341">
            <w:pPr>
              <w:jc w:val="both"/>
              <w:rPr>
                <w:sz w:val="28"/>
                <w:szCs w:val="28"/>
                <w:shd w:val="clear" w:color="auto" w:fill="FFFFFF"/>
              </w:rPr>
            </w:pPr>
            <w:r w:rsidRPr="008A73D9">
              <w:rPr>
                <w:sz w:val="28"/>
                <w:szCs w:val="28"/>
                <w:shd w:val="clear" w:color="auto" w:fill="FFFFFF"/>
              </w:rPr>
              <w:t xml:space="preserve">предоставления и продолжительности </w:t>
            </w:r>
          </w:p>
          <w:p w:rsidR="00EC7CC4" w:rsidRDefault="00EC7CC4" w:rsidP="00715341">
            <w:pPr>
              <w:jc w:val="both"/>
              <w:rPr>
                <w:sz w:val="28"/>
                <w:szCs w:val="28"/>
                <w:shd w:val="clear" w:color="auto" w:fill="FFFFFF"/>
              </w:rPr>
            </w:pPr>
            <w:r w:rsidRPr="008A73D9">
              <w:rPr>
                <w:sz w:val="28"/>
                <w:szCs w:val="28"/>
                <w:shd w:val="clear" w:color="auto" w:fill="FFFFFF"/>
              </w:rPr>
              <w:t xml:space="preserve">отпусков Председателя Бендерского </w:t>
            </w:r>
          </w:p>
          <w:p w:rsidR="00EC7CC4" w:rsidRDefault="00EC7CC4" w:rsidP="00715341">
            <w:pPr>
              <w:jc w:val="both"/>
              <w:rPr>
                <w:sz w:val="28"/>
                <w:szCs w:val="28"/>
                <w:shd w:val="clear" w:color="auto" w:fill="FFFFFF"/>
              </w:rPr>
            </w:pPr>
            <w:r w:rsidRPr="008A73D9">
              <w:rPr>
                <w:sz w:val="28"/>
                <w:szCs w:val="28"/>
                <w:shd w:val="clear" w:color="auto" w:fill="FFFFFF"/>
              </w:rPr>
              <w:t xml:space="preserve">городского Совета народных депутатов, </w:t>
            </w:r>
          </w:p>
          <w:p w:rsidR="00EC7CC4" w:rsidRDefault="00EC7CC4" w:rsidP="00715341">
            <w:pPr>
              <w:jc w:val="both"/>
              <w:rPr>
                <w:sz w:val="28"/>
                <w:szCs w:val="28"/>
                <w:shd w:val="clear" w:color="auto" w:fill="FFFFFF"/>
              </w:rPr>
            </w:pPr>
            <w:r w:rsidRPr="008A73D9">
              <w:rPr>
                <w:sz w:val="28"/>
                <w:szCs w:val="28"/>
                <w:shd w:val="clear" w:color="auto" w:fill="FFFFFF"/>
              </w:rPr>
              <w:t xml:space="preserve">его заместителя, а также председателей </w:t>
            </w:r>
          </w:p>
          <w:p w:rsidR="00EC7CC4" w:rsidRDefault="00EC7CC4" w:rsidP="00715341">
            <w:pPr>
              <w:jc w:val="both"/>
              <w:rPr>
                <w:sz w:val="28"/>
                <w:szCs w:val="28"/>
                <w:shd w:val="clear" w:color="auto" w:fill="FFFFFF"/>
              </w:rPr>
            </w:pPr>
            <w:r w:rsidRPr="008A73D9">
              <w:rPr>
                <w:sz w:val="28"/>
                <w:szCs w:val="28"/>
                <w:shd w:val="clear" w:color="auto" w:fill="FFFFFF"/>
              </w:rPr>
              <w:t xml:space="preserve">сельских Советов – глав администраций </w:t>
            </w:r>
          </w:p>
          <w:p w:rsidR="00EC7CC4" w:rsidRPr="008A73D9" w:rsidRDefault="00EC7CC4" w:rsidP="00715341">
            <w:pPr>
              <w:jc w:val="both"/>
              <w:rPr>
                <w:sz w:val="28"/>
                <w:szCs w:val="26"/>
              </w:rPr>
            </w:pPr>
            <w:r w:rsidRPr="008A73D9">
              <w:rPr>
                <w:sz w:val="28"/>
                <w:szCs w:val="28"/>
                <w:shd w:val="clear" w:color="auto" w:fill="FFFFFF"/>
              </w:rPr>
              <w:t>сел Гыска и Протягайловка</w:t>
            </w:r>
            <w:r w:rsidRPr="008A73D9">
              <w:rPr>
                <w:sz w:val="28"/>
                <w:szCs w:val="26"/>
              </w:rPr>
              <w:t xml:space="preserve"> </w:t>
            </w:r>
          </w:p>
          <w:p w:rsidR="00EC7CC4" w:rsidRPr="00335290" w:rsidRDefault="00EC7CC4" w:rsidP="00715341">
            <w:pPr>
              <w:jc w:val="both"/>
              <w:rPr>
                <w:sz w:val="20"/>
                <w:szCs w:val="26"/>
              </w:rPr>
            </w:pPr>
          </w:p>
        </w:tc>
      </w:tr>
    </w:tbl>
    <w:p w:rsidR="00EC7CC4" w:rsidRDefault="00EC7CC4" w:rsidP="00EC7CC4">
      <w:pPr>
        <w:jc w:val="both"/>
        <w:rPr>
          <w:sz w:val="28"/>
          <w:szCs w:val="26"/>
        </w:rPr>
      </w:pPr>
      <w:r w:rsidRPr="00335290">
        <w:rPr>
          <w:sz w:val="28"/>
          <w:szCs w:val="26"/>
        </w:rPr>
        <w:tab/>
      </w:r>
      <w:proofErr w:type="gramStart"/>
      <w:r w:rsidRPr="00E35F7A">
        <w:rPr>
          <w:sz w:val="28"/>
          <w:szCs w:val="28"/>
        </w:rPr>
        <w:t>В соответствии со статьей 17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r>
        <w:rPr>
          <w:sz w:val="28"/>
          <w:szCs w:val="28"/>
        </w:rPr>
        <w:t xml:space="preserve">, пунктом 4 статьи 42-1 Закона </w:t>
      </w:r>
      <w:r w:rsidRPr="00E35F7A">
        <w:rPr>
          <w:sz w:val="28"/>
          <w:szCs w:val="28"/>
        </w:rPr>
        <w:t>Приднестровской Молдавской Республики</w:t>
      </w:r>
      <w:r>
        <w:rPr>
          <w:sz w:val="28"/>
          <w:szCs w:val="28"/>
        </w:rPr>
        <w:t xml:space="preserve"> «О статусе народных депутатов местных Советов народных депутатов </w:t>
      </w:r>
      <w:r w:rsidRPr="00E35F7A">
        <w:rPr>
          <w:sz w:val="28"/>
          <w:szCs w:val="28"/>
        </w:rPr>
        <w:t>Приднестровской Молдавской Республики</w:t>
      </w:r>
      <w:r>
        <w:rPr>
          <w:sz w:val="28"/>
          <w:szCs w:val="28"/>
        </w:rPr>
        <w:t>»</w:t>
      </w:r>
      <w:r w:rsidRPr="00335290">
        <w:rPr>
          <w:sz w:val="28"/>
          <w:szCs w:val="26"/>
        </w:rPr>
        <w:t>, учитывая рекомендации постоянной депутатской комиссии по взаимодействию с правоохранительными органами и повышению уровня общественной безопасности, мандатам, вопросам депутатской деятельности</w:t>
      </w:r>
      <w:proofErr w:type="gramEnd"/>
      <w:r w:rsidRPr="00335290">
        <w:rPr>
          <w:sz w:val="28"/>
          <w:szCs w:val="26"/>
        </w:rPr>
        <w:t xml:space="preserve"> и этике, -</w:t>
      </w:r>
    </w:p>
    <w:p w:rsidR="00EC7CC4" w:rsidRPr="00F63F39" w:rsidRDefault="00EC7CC4" w:rsidP="00EC7CC4">
      <w:pPr>
        <w:jc w:val="both"/>
        <w:rPr>
          <w:szCs w:val="26"/>
        </w:rPr>
      </w:pPr>
    </w:p>
    <w:p w:rsidR="00EC7CC4" w:rsidRDefault="00EC7CC4" w:rsidP="00EC7CC4">
      <w:pPr>
        <w:jc w:val="center"/>
        <w:rPr>
          <w:sz w:val="28"/>
          <w:szCs w:val="27"/>
          <w:u w:val="single"/>
        </w:rPr>
      </w:pPr>
      <w:r w:rsidRPr="00335290">
        <w:rPr>
          <w:sz w:val="28"/>
          <w:szCs w:val="27"/>
          <w:u w:val="single"/>
        </w:rPr>
        <w:t>ГОРОДСКОЙ СОВЕТ НАРОДНЫХ ДЕПУТАТОВ РЕШИЛ:</w:t>
      </w:r>
    </w:p>
    <w:p w:rsidR="00EC7CC4" w:rsidRPr="00F63F39" w:rsidRDefault="00EC7CC4" w:rsidP="00EC7CC4">
      <w:pPr>
        <w:jc w:val="both"/>
        <w:rPr>
          <w:szCs w:val="26"/>
          <w:u w:val="single"/>
        </w:rPr>
      </w:pPr>
    </w:p>
    <w:p w:rsidR="00EC7CC4" w:rsidRDefault="00EC7CC4" w:rsidP="00EC7CC4">
      <w:pPr>
        <w:ind w:firstLine="708"/>
        <w:jc w:val="both"/>
        <w:rPr>
          <w:sz w:val="28"/>
          <w:szCs w:val="28"/>
        </w:rPr>
      </w:pPr>
      <w:r w:rsidRPr="00335290">
        <w:rPr>
          <w:sz w:val="28"/>
          <w:szCs w:val="26"/>
        </w:rPr>
        <w:t xml:space="preserve">1. </w:t>
      </w:r>
      <w:r>
        <w:rPr>
          <w:sz w:val="28"/>
          <w:szCs w:val="26"/>
        </w:rPr>
        <w:t>У</w:t>
      </w:r>
      <w:r w:rsidRPr="008A73D9">
        <w:rPr>
          <w:sz w:val="28"/>
          <w:szCs w:val="26"/>
        </w:rPr>
        <w:t>твер</w:t>
      </w:r>
      <w:r>
        <w:rPr>
          <w:sz w:val="28"/>
          <w:szCs w:val="26"/>
        </w:rPr>
        <w:t>дить</w:t>
      </w:r>
      <w:r w:rsidRPr="008A73D9">
        <w:rPr>
          <w:sz w:val="28"/>
          <w:szCs w:val="26"/>
        </w:rPr>
        <w:t xml:space="preserve"> </w:t>
      </w:r>
      <w:r w:rsidRPr="008A73D9">
        <w:rPr>
          <w:sz w:val="28"/>
          <w:szCs w:val="28"/>
        </w:rPr>
        <w:t>Положени</w:t>
      </w:r>
      <w:r>
        <w:rPr>
          <w:sz w:val="28"/>
          <w:szCs w:val="28"/>
        </w:rPr>
        <w:t>е</w:t>
      </w:r>
      <w:r w:rsidRPr="008A73D9">
        <w:rPr>
          <w:sz w:val="28"/>
          <w:szCs w:val="28"/>
        </w:rPr>
        <w:t xml:space="preserve"> о порядке </w:t>
      </w:r>
      <w:r w:rsidRPr="008A73D9">
        <w:rPr>
          <w:sz w:val="28"/>
          <w:szCs w:val="28"/>
          <w:shd w:val="clear" w:color="auto" w:fill="FFFFFF"/>
        </w:rPr>
        <w:t>предоставления и продолжительности отпусков Председателя Бендерского городского Совета народных депутатов, его заместителя, а также председателей сельских Советов – глав администраций сел Гыска и Протягайловка</w:t>
      </w:r>
      <w:r>
        <w:rPr>
          <w:sz w:val="28"/>
          <w:szCs w:val="28"/>
          <w:shd w:val="clear" w:color="auto" w:fill="FFFFFF"/>
        </w:rPr>
        <w:t xml:space="preserve"> </w:t>
      </w:r>
      <w:r>
        <w:rPr>
          <w:sz w:val="28"/>
          <w:szCs w:val="28"/>
        </w:rPr>
        <w:t>согласно Приложению к настоящему Решению.</w:t>
      </w:r>
    </w:p>
    <w:p w:rsidR="00EC7CC4" w:rsidRPr="008A73D9" w:rsidRDefault="00EC7CC4" w:rsidP="00EC7CC4">
      <w:pPr>
        <w:ind w:firstLine="708"/>
        <w:jc w:val="both"/>
        <w:rPr>
          <w:sz w:val="16"/>
          <w:szCs w:val="16"/>
        </w:rPr>
      </w:pPr>
    </w:p>
    <w:p w:rsidR="00EC7CC4" w:rsidRPr="00335290" w:rsidRDefault="00EC7CC4" w:rsidP="00EC7CC4">
      <w:pPr>
        <w:ind w:firstLine="708"/>
        <w:jc w:val="both"/>
        <w:rPr>
          <w:sz w:val="28"/>
          <w:szCs w:val="26"/>
        </w:rPr>
      </w:pPr>
      <w:r w:rsidRPr="00335290">
        <w:rPr>
          <w:sz w:val="28"/>
          <w:szCs w:val="26"/>
        </w:rPr>
        <w:t>2.</w:t>
      </w:r>
      <w:r>
        <w:rPr>
          <w:sz w:val="28"/>
          <w:szCs w:val="26"/>
        </w:rPr>
        <w:t xml:space="preserve"> Настоящее Решение вступает в силу с момента принятия</w:t>
      </w:r>
      <w:r w:rsidRPr="00335290">
        <w:rPr>
          <w:sz w:val="28"/>
          <w:szCs w:val="26"/>
        </w:rPr>
        <w:t>.</w:t>
      </w:r>
    </w:p>
    <w:p w:rsidR="00EC7CC4" w:rsidRPr="00335290" w:rsidRDefault="00EC7CC4" w:rsidP="00EC7CC4">
      <w:pPr>
        <w:rPr>
          <w:sz w:val="20"/>
          <w:szCs w:val="26"/>
        </w:rPr>
      </w:pPr>
    </w:p>
    <w:p w:rsidR="00EC7CC4" w:rsidRDefault="00EC7CC4" w:rsidP="00EC7CC4">
      <w:pPr>
        <w:rPr>
          <w:sz w:val="20"/>
          <w:szCs w:val="26"/>
        </w:rPr>
      </w:pPr>
    </w:p>
    <w:p w:rsidR="00EC7CC4" w:rsidRPr="00335290" w:rsidRDefault="00EC7CC4" w:rsidP="00EC7CC4">
      <w:pPr>
        <w:rPr>
          <w:sz w:val="20"/>
          <w:szCs w:val="26"/>
        </w:rPr>
      </w:pPr>
    </w:p>
    <w:p w:rsidR="00EC7CC4" w:rsidRPr="00335290" w:rsidRDefault="00EC7CC4" w:rsidP="00EC7CC4">
      <w:pPr>
        <w:rPr>
          <w:sz w:val="28"/>
          <w:szCs w:val="26"/>
        </w:rPr>
      </w:pPr>
      <w:r w:rsidRPr="00335290">
        <w:rPr>
          <w:sz w:val="28"/>
          <w:szCs w:val="26"/>
        </w:rPr>
        <w:t xml:space="preserve">Председатель городского Совета </w:t>
      </w:r>
    </w:p>
    <w:p w:rsidR="00EC7CC4" w:rsidRPr="00335290" w:rsidRDefault="00EC7CC4" w:rsidP="00EC7CC4">
      <w:pPr>
        <w:tabs>
          <w:tab w:val="left" w:pos="6345"/>
        </w:tabs>
        <w:rPr>
          <w:sz w:val="28"/>
          <w:szCs w:val="26"/>
        </w:rPr>
      </w:pPr>
      <w:r w:rsidRPr="00335290">
        <w:rPr>
          <w:sz w:val="28"/>
          <w:szCs w:val="26"/>
        </w:rPr>
        <w:t>народных депутатов</w:t>
      </w:r>
      <w:r w:rsidRPr="00335290">
        <w:rPr>
          <w:sz w:val="28"/>
          <w:szCs w:val="26"/>
        </w:rPr>
        <w:tab/>
      </w:r>
      <w:r w:rsidRPr="00335290">
        <w:rPr>
          <w:sz w:val="28"/>
          <w:szCs w:val="26"/>
        </w:rPr>
        <w:tab/>
      </w:r>
      <w:r w:rsidRPr="00335290">
        <w:rPr>
          <w:sz w:val="28"/>
          <w:szCs w:val="26"/>
        </w:rPr>
        <w:tab/>
        <w:t xml:space="preserve">              Ю.И. Кара</w:t>
      </w:r>
    </w:p>
    <w:p w:rsidR="00EC7CC4" w:rsidRDefault="00EC7CC4" w:rsidP="00EC7CC4">
      <w:r>
        <w:br w:type="page"/>
      </w:r>
    </w:p>
    <w:p w:rsidR="008A73D9" w:rsidRPr="00C620EB" w:rsidRDefault="008A73D9" w:rsidP="008A73D9">
      <w:pPr>
        <w:jc w:val="right"/>
        <w:rPr>
          <w:b/>
        </w:rPr>
      </w:pPr>
      <w:r w:rsidRPr="00C620EB">
        <w:rPr>
          <w:b/>
        </w:rPr>
        <w:lastRenderedPageBreak/>
        <w:t xml:space="preserve">Приложение </w:t>
      </w:r>
    </w:p>
    <w:p w:rsidR="008A73D9" w:rsidRPr="00713B7B" w:rsidRDefault="008A73D9" w:rsidP="008A73D9">
      <w:pPr>
        <w:jc w:val="right"/>
      </w:pPr>
      <w:r w:rsidRPr="00713B7B">
        <w:t xml:space="preserve">к Решению № </w:t>
      </w:r>
      <w:r w:rsidR="00C620EB">
        <w:t>25</w:t>
      </w:r>
      <w:r w:rsidRPr="00713B7B">
        <w:t xml:space="preserve"> от </w:t>
      </w:r>
      <w:r w:rsidR="00C620EB">
        <w:t>13.02</w:t>
      </w:r>
      <w:r w:rsidRPr="00713B7B">
        <w:t>.20</w:t>
      </w:r>
      <w:r w:rsidR="00282B66">
        <w:t>20</w:t>
      </w:r>
      <w:r w:rsidRPr="00713B7B">
        <w:t xml:space="preserve"> г.</w:t>
      </w:r>
    </w:p>
    <w:p w:rsidR="008A73D9" w:rsidRDefault="00C620EB" w:rsidP="008A73D9">
      <w:pPr>
        <w:jc w:val="right"/>
      </w:pPr>
      <w:r>
        <w:t>51</w:t>
      </w:r>
      <w:r w:rsidR="008A73D9" w:rsidRPr="00713B7B">
        <w:t xml:space="preserve"> сессии 25 созыва</w:t>
      </w:r>
    </w:p>
    <w:p w:rsidR="008A73D9" w:rsidRDefault="008A73D9" w:rsidP="008A73D9">
      <w:pPr>
        <w:jc w:val="right"/>
      </w:pPr>
    </w:p>
    <w:p w:rsidR="00BE38DF" w:rsidRPr="00BE38DF" w:rsidRDefault="00BE38DF" w:rsidP="00BE38DF">
      <w:pPr>
        <w:pStyle w:val="a3"/>
        <w:ind w:firstLine="708"/>
        <w:jc w:val="center"/>
        <w:outlineLvl w:val="0"/>
        <w:rPr>
          <w:rFonts w:ascii="Times New Roman" w:hAnsi="Times New Roman" w:cs="Times New Roman"/>
          <w:b/>
          <w:sz w:val="28"/>
          <w:szCs w:val="28"/>
        </w:rPr>
      </w:pPr>
      <w:r w:rsidRPr="00BE38DF">
        <w:rPr>
          <w:rFonts w:ascii="Times New Roman" w:hAnsi="Times New Roman" w:cs="Times New Roman"/>
          <w:b/>
          <w:sz w:val="28"/>
          <w:szCs w:val="28"/>
        </w:rPr>
        <w:t xml:space="preserve">Положение о порядке </w:t>
      </w:r>
      <w:r w:rsidRPr="00BE38DF">
        <w:rPr>
          <w:rFonts w:ascii="Times New Roman" w:hAnsi="Times New Roman" w:cs="Times New Roman"/>
          <w:b/>
          <w:sz w:val="28"/>
          <w:szCs w:val="28"/>
          <w:shd w:val="clear" w:color="auto" w:fill="FFFFFF"/>
        </w:rPr>
        <w:t>предоставления и продолжительности отпусков Председател</w:t>
      </w:r>
      <w:r>
        <w:rPr>
          <w:rFonts w:ascii="Times New Roman" w:hAnsi="Times New Roman" w:cs="Times New Roman"/>
          <w:b/>
          <w:sz w:val="28"/>
          <w:szCs w:val="28"/>
          <w:shd w:val="clear" w:color="auto" w:fill="FFFFFF"/>
        </w:rPr>
        <w:t>я</w:t>
      </w:r>
      <w:r w:rsidRPr="00BE38DF">
        <w:rPr>
          <w:rFonts w:ascii="Times New Roman" w:hAnsi="Times New Roman" w:cs="Times New Roman"/>
          <w:b/>
          <w:sz w:val="28"/>
          <w:szCs w:val="28"/>
          <w:shd w:val="clear" w:color="auto" w:fill="FFFFFF"/>
        </w:rPr>
        <w:t xml:space="preserve"> Бендерского городского Совета народных депутатов, его заместител</w:t>
      </w:r>
      <w:r>
        <w:rPr>
          <w:rFonts w:ascii="Times New Roman" w:hAnsi="Times New Roman" w:cs="Times New Roman"/>
          <w:b/>
          <w:sz w:val="28"/>
          <w:szCs w:val="28"/>
          <w:shd w:val="clear" w:color="auto" w:fill="FFFFFF"/>
        </w:rPr>
        <w:t>я</w:t>
      </w:r>
      <w:r w:rsidRPr="00BE38DF">
        <w:rPr>
          <w:rFonts w:ascii="Times New Roman" w:hAnsi="Times New Roman" w:cs="Times New Roman"/>
          <w:b/>
          <w:sz w:val="28"/>
          <w:szCs w:val="28"/>
          <w:shd w:val="clear" w:color="auto" w:fill="FFFFFF"/>
        </w:rPr>
        <w:t>, а также председател</w:t>
      </w:r>
      <w:r w:rsidR="003A0F47">
        <w:rPr>
          <w:rFonts w:ascii="Times New Roman" w:hAnsi="Times New Roman" w:cs="Times New Roman"/>
          <w:b/>
          <w:sz w:val="28"/>
          <w:szCs w:val="28"/>
          <w:shd w:val="clear" w:color="auto" w:fill="FFFFFF"/>
        </w:rPr>
        <w:t>ей</w:t>
      </w:r>
      <w:r>
        <w:rPr>
          <w:rFonts w:ascii="Times New Roman" w:hAnsi="Times New Roman" w:cs="Times New Roman"/>
          <w:b/>
          <w:sz w:val="28"/>
          <w:szCs w:val="28"/>
          <w:shd w:val="clear" w:color="auto" w:fill="FFFFFF"/>
        </w:rPr>
        <w:t xml:space="preserve"> сельских </w:t>
      </w:r>
      <w:r w:rsidRPr="00BE38DF">
        <w:rPr>
          <w:rFonts w:ascii="Times New Roman" w:hAnsi="Times New Roman" w:cs="Times New Roman"/>
          <w:b/>
          <w:sz w:val="28"/>
          <w:szCs w:val="28"/>
          <w:shd w:val="clear" w:color="auto" w:fill="FFFFFF"/>
        </w:rPr>
        <w:t>Советов – глав администраций сел Г</w:t>
      </w:r>
      <w:r>
        <w:rPr>
          <w:rFonts w:ascii="Times New Roman" w:hAnsi="Times New Roman" w:cs="Times New Roman"/>
          <w:b/>
          <w:sz w:val="28"/>
          <w:szCs w:val="28"/>
          <w:shd w:val="clear" w:color="auto" w:fill="FFFFFF"/>
        </w:rPr>
        <w:t>ы</w:t>
      </w:r>
      <w:r w:rsidRPr="00BE38DF">
        <w:rPr>
          <w:rFonts w:ascii="Times New Roman" w:hAnsi="Times New Roman" w:cs="Times New Roman"/>
          <w:b/>
          <w:sz w:val="28"/>
          <w:szCs w:val="28"/>
          <w:shd w:val="clear" w:color="auto" w:fill="FFFFFF"/>
        </w:rPr>
        <w:t>ска и Протягайловк</w:t>
      </w:r>
      <w:r w:rsidR="003A0F47">
        <w:rPr>
          <w:rFonts w:ascii="Times New Roman" w:hAnsi="Times New Roman" w:cs="Times New Roman"/>
          <w:b/>
          <w:sz w:val="28"/>
          <w:szCs w:val="28"/>
          <w:shd w:val="clear" w:color="auto" w:fill="FFFFFF"/>
        </w:rPr>
        <w:t>а</w:t>
      </w:r>
    </w:p>
    <w:p w:rsidR="00BE38DF" w:rsidRPr="00313142" w:rsidRDefault="00BE38DF" w:rsidP="00BE38DF">
      <w:pPr>
        <w:pStyle w:val="a3"/>
        <w:jc w:val="both"/>
        <w:rPr>
          <w:rFonts w:ascii="Times New Roman" w:hAnsi="Times New Roman" w:cs="Times New Roman"/>
          <w:sz w:val="28"/>
          <w:szCs w:val="28"/>
        </w:rPr>
      </w:pPr>
    </w:p>
    <w:p w:rsidR="003A0F47" w:rsidRPr="003A0F47" w:rsidRDefault="003A0F47" w:rsidP="003A0F47">
      <w:pPr>
        <w:pStyle w:val="a5"/>
        <w:shd w:val="clear" w:color="auto" w:fill="FFFFFF"/>
        <w:spacing w:before="0" w:beforeAutospacing="0" w:after="0" w:afterAutospacing="0"/>
        <w:ind w:firstLine="709"/>
        <w:jc w:val="both"/>
        <w:rPr>
          <w:sz w:val="28"/>
          <w:szCs w:val="28"/>
        </w:rPr>
      </w:pPr>
      <w:r w:rsidRPr="003A0F47">
        <w:rPr>
          <w:sz w:val="28"/>
          <w:szCs w:val="28"/>
        </w:rPr>
        <w:t xml:space="preserve">1. </w:t>
      </w:r>
      <w:proofErr w:type="gramStart"/>
      <w:r w:rsidRPr="003A0F47">
        <w:rPr>
          <w:sz w:val="28"/>
          <w:szCs w:val="28"/>
        </w:rPr>
        <w:t>Настоящее Положение разработано в соответствии с Законом Приднестровской Молдавской Республики от 5 декабря 1996 года № 23-КЗ «О статусе народных депутатов местных Советов народных депутатов Приднестровской Молдавской Республики» (СЗМР 96-4) с изменениями и дополнениями, внесенными законами Приднестровской Молдавской Республики от 24 июня 1999 года № 167-КЗИ (СЗМР 99-2); от 23 июля 1999 года № 190-ЗИ (СЗМР 99-3);</w:t>
      </w:r>
      <w:proofErr w:type="gramEnd"/>
      <w:r w:rsidRPr="003A0F47">
        <w:rPr>
          <w:sz w:val="28"/>
          <w:szCs w:val="28"/>
        </w:rPr>
        <w:t xml:space="preserve"> </w:t>
      </w:r>
      <w:proofErr w:type="gramStart"/>
      <w:r w:rsidRPr="003A0F47">
        <w:rPr>
          <w:sz w:val="28"/>
          <w:szCs w:val="28"/>
        </w:rPr>
        <w:t>от 15 ноября2000 года № 359-КЗИ (СЗМР 00-4); от 5 ноября 2001 года № 60-КЗИД-III (САЗ 01-46); от 20 ноября 2006 года № 120-ЗИ-IV (САЗ 06-48); от 20 марта 2008 года № 421-ЗД-IV (САЗ 08-11); от 3 октября 2008 года № 564-ЗИ-IV (САЗ 08-39); от 15 ноября 2010 года № 212-ЗИ-IV (САЗ 10-46); от 21 апреля 2011 года № 35-ЗИД-V (САЗ 11-16);</w:t>
      </w:r>
      <w:proofErr w:type="gramEnd"/>
      <w:r w:rsidRPr="003A0F47">
        <w:rPr>
          <w:sz w:val="28"/>
          <w:szCs w:val="28"/>
        </w:rPr>
        <w:t xml:space="preserve"> от 25 марта 2013 года № 81-ЗИД-V (САЗ 13-12); от 4 декабря 2014 года № 194-ЗИ-V (САЗ 14-49); от 18 мая 2015 года № 89-ЗИ-V (САЗ 15-21); от 6 апреля 2016 года № 102-ЗИ-VI (САЗ 16-14); от 3 июля 2017 года № 202-ЗИ-VI (САЗ 17-28); от 1 ноября 2017 года № 292-ЗД-VI (САЗ 17-45,1); от 11 декабря 2019 года № 226-ЗД-VI (САЗ 19-48) и устанавливает порядок предоставления </w:t>
      </w:r>
      <w:r w:rsidRPr="003A0F47">
        <w:rPr>
          <w:sz w:val="28"/>
          <w:szCs w:val="28"/>
          <w:shd w:val="clear" w:color="auto" w:fill="FFFFFF"/>
        </w:rPr>
        <w:t xml:space="preserve">и продолжительность отпусков, в том числе дополнительных отпусков и отпусков без сохранения заработной платы </w:t>
      </w:r>
      <w:r w:rsidRPr="003A0F47">
        <w:rPr>
          <w:sz w:val="28"/>
          <w:szCs w:val="28"/>
        </w:rPr>
        <w:t>Председателю Бендерского городского Совета народных депутатов</w:t>
      </w:r>
      <w:r>
        <w:rPr>
          <w:sz w:val="28"/>
          <w:szCs w:val="28"/>
        </w:rPr>
        <w:t xml:space="preserve"> (далее – городской Совет)</w:t>
      </w:r>
      <w:r w:rsidRPr="003A0F47">
        <w:rPr>
          <w:sz w:val="28"/>
          <w:szCs w:val="28"/>
        </w:rPr>
        <w:t>, его заместителю и председателям сельских Советов – главам администраций сел Гыска и Протягайловка</w:t>
      </w:r>
      <w:r w:rsidR="001963FB">
        <w:rPr>
          <w:sz w:val="28"/>
          <w:szCs w:val="28"/>
        </w:rPr>
        <w:t>.</w:t>
      </w:r>
    </w:p>
    <w:p w:rsidR="00BE38DF" w:rsidRDefault="003A0F47" w:rsidP="003A0F4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Председателю </w:t>
      </w:r>
      <w:r w:rsidR="00BE38DF">
        <w:rPr>
          <w:rFonts w:ascii="Times New Roman" w:hAnsi="Times New Roman" w:cs="Times New Roman"/>
          <w:sz w:val="28"/>
          <w:szCs w:val="28"/>
        </w:rPr>
        <w:t xml:space="preserve">городского Совета, его заместителю и председателям сельских Советов – главам администраций сел Гыска и Протягайловка </w:t>
      </w:r>
      <w:r w:rsidR="00BE38DF" w:rsidRPr="00313142">
        <w:rPr>
          <w:rFonts w:ascii="Times New Roman" w:hAnsi="Times New Roman" w:cs="Times New Roman"/>
          <w:sz w:val="28"/>
          <w:szCs w:val="28"/>
        </w:rPr>
        <w:t>предоставляются ежегодные отпуска с сохранением места работы (должности) и среднего заработка.</w:t>
      </w:r>
    </w:p>
    <w:p w:rsidR="003A0F47" w:rsidRPr="003A0F47" w:rsidRDefault="003A0F47" w:rsidP="003A0F47">
      <w:pPr>
        <w:pStyle w:val="a3"/>
        <w:ind w:firstLine="708"/>
        <w:jc w:val="both"/>
        <w:rPr>
          <w:rFonts w:ascii="Times New Roman" w:hAnsi="Times New Roman" w:cs="Times New Roman"/>
          <w:sz w:val="28"/>
          <w:szCs w:val="28"/>
          <w:shd w:val="clear" w:color="auto" w:fill="FFFFFF"/>
        </w:rPr>
      </w:pPr>
      <w:r w:rsidRPr="003A0F47">
        <w:rPr>
          <w:rFonts w:ascii="Times New Roman" w:hAnsi="Times New Roman" w:cs="Times New Roman"/>
          <w:sz w:val="28"/>
          <w:szCs w:val="28"/>
        </w:rPr>
        <w:t xml:space="preserve">3. </w:t>
      </w:r>
      <w:r w:rsidRPr="003A0F47">
        <w:rPr>
          <w:rFonts w:ascii="Times New Roman" w:hAnsi="Times New Roman" w:cs="Times New Roman"/>
          <w:sz w:val="28"/>
          <w:szCs w:val="28"/>
          <w:shd w:val="clear" w:color="auto" w:fill="FFFFFF"/>
        </w:rPr>
        <w:t xml:space="preserve">Председателю </w:t>
      </w:r>
      <w:r>
        <w:rPr>
          <w:rFonts w:ascii="Times New Roman" w:hAnsi="Times New Roman" w:cs="Times New Roman"/>
          <w:sz w:val="28"/>
          <w:szCs w:val="28"/>
          <w:shd w:val="clear" w:color="auto" w:fill="FFFFFF"/>
        </w:rPr>
        <w:t xml:space="preserve">городского </w:t>
      </w:r>
      <w:r w:rsidRPr="003A0F47">
        <w:rPr>
          <w:rFonts w:ascii="Times New Roman" w:hAnsi="Times New Roman" w:cs="Times New Roman"/>
          <w:sz w:val="28"/>
          <w:szCs w:val="28"/>
          <w:shd w:val="clear" w:color="auto" w:fill="FFFFFF"/>
        </w:rPr>
        <w:t>Совета</w:t>
      </w:r>
      <w:r>
        <w:rPr>
          <w:rFonts w:ascii="Times New Roman" w:hAnsi="Times New Roman" w:cs="Times New Roman"/>
          <w:sz w:val="28"/>
          <w:szCs w:val="28"/>
          <w:shd w:val="clear" w:color="auto" w:fill="FFFFFF"/>
        </w:rPr>
        <w:t xml:space="preserve">, </w:t>
      </w:r>
      <w:r w:rsidRPr="003A0F4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его заместителю и председателям сельских Советов – главам администраций сел Гыска и Протягайловка </w:t>
      </w:r>
      <w:r w:rsidRPr="003A0F47">
        <w:rPr>
          <w:rFonts w:ascii="Times New Roman" w:hAnsi="Times New Roman" w:cs="Times New Roman"/>
          <w:sz w:val="28"/>
          <w:szCs w:val="28"/>
          <w:shd w:val="clear" w:color="auto" w:fill="FFFFFF"/>
        </w:rPr>
        <w:t>предоставляется ежегодный основной оплачиваемый отпуск продолжительностью 28 календарных дней.</w:t>
      </w:r>
    </w:p>
    <w:p w:rsidR="00732708" w:rsidRPr="00732708" w:rsidRDefault="003A0F47" w:rsidP="00732708">
      <w:pPr>
        <w:pStyle w:val="a5"/>
        <w:shd w:val="clear" w:color="auto" w:fill="FFFFFF"/>
        <w:spacing w:before="0" w:beforeAutospacing="0" w:after="0" w:afterAutospacing="0"/>
        <w:ind w:firstLine="709"/>
        <w:jc w:val="both"/>
        <w:rPr>
          <w:color w:val="303030"/>
          <w:sz w:val="28"/>
          <w:szCs w:val="28"/>
        </w:rPr>
      </w:pPr>
      <w:r w:rsidRPr="00732708">
        <w:rPr>
          <w:color w:val="303030"/>
          <w:sz w:val="28"/>
          <w:szCs w:val="28"/>
          <w:shd w:val="clear" w:color="auto" w:fill="FFFFFF"/>
        </w:rPr>
        <w:t xml:space="preserve">4. </w:t>
      </w:r>
      <w:r w:rsidR="00732708" w:rsidRPr="00732708">
        <w:rPr>
          <w:color w:val="303030"/>
          <w:sz w:val="28"/>
          <w:szCs w:val="28"/>
        </w:rPr>
        <w:t>Ежегодный дополнительный оплачиваемый отпуск предоставляется:</w:t>
      </w:r>
    </w:p>
    <w:p w:rsidR="00732708" w:rsidRPr="00732708" w:rsidRDefault="00732708" w:rsidP="00732708">
      <w:pPr>
        <w:pStyle w:val="a5"/>
        <w:shd w:val="clear" w:color="auto" w:fill="FFFFFF"/>
        <w:spacing w:before="0" w:beforeAutospacing="0" w:after="0" w:afterAutospacing="0"/>
        <w:ind w:firstLine="709"/>
        <w:jc w:val="both"/>
        <w:rPr>
          <w:color w:val="303030"/>
          <w:sz w:val="28"/>
          <w:szCs w:val="28"/>
        </w:rPr>
      </w:pPr>
      <w:r>
        <w:rPr>
          <w:color w:val="303030"/>
          <w:sz w:val="28"/>
          <w:szCs w:val="28"/>
        </w:rPr>
        <w:t>а) П</w:t>
      </w:r>
      <w:r w:rsidRPr="00732708">
        <w:rPr>
          <w:color w:val="303030"/>
          <w:sz w:val="28"/>
          <w:szCs w:val="28"/>
        </w:rPr>
        <w:t>редседателю городского Совета</w:t>
      </w:r>
      <w:r>
        <w:rPr>
          <w:color w:val="303030"/>
          <w:sz w:val="28"/>
          <w:szCs w:val="28"/>
        </w:rPr>
        <w:t xml:space="preserve"> </w:t>
      </w:r>
      <w:r w:rsidRPr="00732708">
        <w:rPr>
          <w:color w:val="303030"/>
          <w:sz w:val="28"/>
          <w:szCs w:val="28"/>
        </w:rPr>
        <w:t xml:space="preserve">– </w:t>
      </w:r>
      <w:r>
        <w:rPr>
          <w:color w:val="303030"/>
          <w:sz w:val="28"/>
          <w:szCs w:val="28"/>
        </w:rPr>
        <w:t xml:space="preserve">в количестве </w:t>
      </w:r>
      <w:r w:rsidRPr="00732708">
        <w:rPr>
          <w:color w:val="303030"/>
          <w:sz w:val="28"/>
          <w:szCs w:val="28"/>
        </w:rPr>
        <w:t>10 календарных дней;</w:t>
      </w:r>
    </w:p>
    <w:p w:rsidR="00732708" w:rsidRPr="00732708" w:rsidRDefault="00732708" w:rsidP="00732708">
      <w:pPr>
        <w:pStyle w:val="a5"/>
        <w:shd w:val="clear" w:color="auto" w:fill="FFFFFF"/>
        <w:spacing w:before="0" w:beforeAutospacing="0" w:after="0" w:afterAutospacing="0"/>
        <w:ind w:firstLine="709"/>
        <w:jc w:val="both"/>
        <w:rPr>
          <w:color w:val="303030"/>
          <w:sz w:val="28"/>
          <w:szCs w:val="28"/>
        </w:rPr>
      </w:pPr>
      <w:r>
        <w:rPr>
          <w:color w:val="303030"/>
          <w:sz w:val="28"/>
          <w:szCs w:val="28"/>
        </w:rPr>
        <w:t>б</w:t>
      </w:r>
      <w:r w:rsidRPr="00732708">
        <w:rPr>
          <w:color w:val="303030"/>
          <w:sz w:val="28"/>
          <w:szCs w:val="28"/>
        </w:rPr>
        <w:t>) заме</w:t>
      </w:r>
      <w:r>
        <w:rPr>
          <w:color w:val="303030"/>
          <w:sz w:val="28"/>
          <w:szCs w:val="28"/>
        </w:rPr>
        <w:t xml:space="preserve">стителю Председателя городского </w:t>
      </w:r>
      <w:r w:rsidRPr="00732708">
        <w:rPr>
          <w:color w:val="303030"/>
          <w:sz w:val="28"/>
          <w:szCs w:val="28"/>
        </w:rPr>
        <w:t xml:space="preserve">Совета – </w:t>
      </w:r>
      <w:r>
        <w:rPr>
          <w:color w:val="303030"/>
          <w:sz w:val="28"/>
          <w:szCs w:val="28"/>
        </w:rPr>
        <w:t>в количестве</w:t>
      </w:r>
      <w:r w:rsidRPr="00732708">
        <w:rPr>
          <w:color w:val="303030"/>
          <w:sz w:val="28"/>
          <w:szCs w:val="28"/>
        </w:rPr>
        <w:t xml:space="preserve">  </w:t>
      </w:r>
      <w:r>
        <w:rPr>
          <w:color w:val="303030"/>
          <w:sz w:val="28"/>
          <w:szCs w:val="28"/>
        </w:rPr>
        <w:br/>
      </w:r>
      <w:r w:rsidRPr="00732708">
        <w:rPr>
          <w:color w:val="303030"/>
          <w:sz w:val="28"/>
          <w:szCs w:val="28"/>
        </w:rPr>
        <w:t>5 календарных дней;</w:t>
      </w:r>
    </w:p>
    <w:p w:rsidR="00732708" w:rsidRDefault="00732708" w:rsidP="00732708">
      <w:pPr>
        <w:pStyle w:val="a5"/>
        <w:shd w:val="clear" w:color="auto" w:fill="FFFFFF"/>
        <w:spacing w:before="0" w:beforeAutospacing="0" w:after="0" w:afterAutospacing="0"/>
        <w:ind w:firstLine="709"/>
        <w:jc w:val="both"/>
        <w:rPr>
          <w:color w:val="303030"/>
          <w:sz w:val="28"/>
          <w:szCs w:val="28"/>
        </w:rPr>
      </w:pPr>
      <w:r>
        <w:rPr>
          <w:color w:val="303030"/>
          <w:sz w:val="28"/>
          <w:szCs w:val="28"/>
        </w:rPr>
        <w:t>в</w:t>
      </w:r>
      <w:r w:rsidRPr="00732708">
        <w:rPr>
          <w:color w:val="303030"/>
          <w:sz w:val="28"/>
          <w:szCs w:val="28"/>
        </w:rPr>
        <w:t>) председател</w:t>
      </w:r>
      <w:r>
        <w:rPr>
          <w:color w:val="303030"/>
          <w:sz w:val="28"/>
          <w:szCs w:val="28"/>
        </w:rPr>
        <w:t>ю</w:t>
      </w:r>
      <w:r w:rsidRPr="00732708">
        <w:rPr>
          <w:color w:val="303030"/>
          <w:sz w:val="28"/>
          <w:szCs w:val="28"/>
        </w:rPr>
        <w:t xml:space="preserve"> Совета – глав</w:t>
      </w:r>
      <w:r>
        <w:rPr>
          <w:color w:val="303030"/>
          <w:sz w:val="28"/>
          <w:szCs w:val="28"/>
        </w:rPr>
        <w:t>е</w:t>
      </w:r>
      <w:r w:rsidRPr="00732708">
        <w:rPr>
          <w:color w:val="303030"/>
          <w:sz w:val="28"/>
          <w:szCs w:val="28"/>
        </w:rPr>
        <w:t xml:space="preserve"> администраци</w:t>
      </w:r>
      <w:r>
        <w:rPr>
          <w:color w:val="303030"/>
          <w:sz w:val="28"/>
          <w:szCs w:val="28"/>
        </w:rPr>
        <w:t>и</w:t>
      </w:r>
      <w:r w:rsidRPr="00732708">
        <w:rPr>
          <w:color w:val="303030"/>
          <w:sz w:val="28"/>
          <w:szCs w:val="28"/>
        </w:rPr>
        <w:t xml:space="preserve"> сел</w:t>
      </w:r>
      <w:r>
        <w:rPr>
          <w:color w:val="303030"/>
          <w:sz w:val="28"/>
          <w:szCs w:val="28"/>
        </w:rPr>
        <w:t xml:space="preserve">а Гыска </w:t>
      </w:r>
      <w:r w:rsidRPr="00732708">
        <w:rPr>
          <w:color w:val="303030"/>
          <w:sz w:val="28"/>
          <w:szCs w:val="28"/>
        </w:rPr>
        <w:t xml:space="preserve">– </w:t>
      </w:r>
      <w:r>
        <w:rPr>
          <w:color w:val="303030"/>
          <w:sz w:val="28"/>
          <w:szCs w:val="28"/>
        </w:rPr>
        <w:br/>
        <w:t>в количестве</w:t>
      </w:r>
      <w:r w:rsidRPr="00732708">
        <w:rPr>
          <w:color w:val="303030"/>
          <w:sz w:val="28"/>
          <w:szCs w:val="28"/>
        </w:rPr>
        <w:t xml:space="preserve"> 2 календарных дней</w:t>
      </w:r>
      <w:r>
        <w:rPr>
          <w:color w:val="303030"/>
          <w:sz w:val="28"/>
          <w:szCs w:val="28"/>
        </w:rPr>
        <w:t>;</w:t>
      </w:r>
    </w:p>
    <w:p w:rsidR="00732708" w:rsidRPr="00732708" w:rsidRDefault="00732708" w:rsidP="00732708">
      <w:pPr>
        <w:pStyle w:val="a5"/>
        <w:shd w:val="clear" w:color="auto" w:fill="FFFFFF"/>
        <w:spacing w:before="0" w:beforeAutospacing="0" w:after="0" w:afterAutospacing="0"/>
        <w:ind w:firstLine="709"/>
        <w:jc w:val="both"/>
        <w:rPr>
          <w:color w:val="303030"/>
          <w:sz w:val="28"/>
          <w:szCs w:val="28"/>
        </w:rPr>
      </w:pPr>
      <w:r>
        <w:rPr>
          <w:color w:val="303030"/>
          <w:sz w:val="28"/>
          <w:szCs w:val="28"/>
        </w:rPr>
        <w:lastRenderedPageBreak/>
        <w:t xml:space="preserve">г) </w:t>
      </w:r>
      <w:r w:rsidRPr="00732708">
        <w:rPr>
          <w:color w:val="303030"/>
          <w:sz w:val="28"/>
          <w:szCs w:val="28"/>
        </w:rPr>
        <w:t>председател</w:t>
      </w:r>
      <w:r>
        <w:rPr>
          <w:color w:val="303030"/>
          <w:sz w:val="28"/>
          <w:szCs w:val="28"/>
        </w:rPr>
        <w:t>ю</w:t>
      </w:r>
      <w:r w:rsidRPr="00732708">
        <w:rPr>
          <w:color w:val="303030"/>
          <w:sz w:val="28"/>
          <w:szCs w:val="28"/>
        </w:rPr>
        <w:t xml:space="preserve"> Совета – глав</w:t>
      </w:r>
      <w:r>
        <w:rPr>
          <w:color w:val="303030"/>
          <w:sz w:val="28"/>
          <w:szCs w:val="28"/>
        </w:rPr>
        <w:t>е</w:t>
      </w:r>
      <w:r w:rsidRPr="00732708">
        <w:rPr>
          <w:color w:val="303030"/>
          <w:sz w:val="28"/>
          <w:szCs w:val="28"/>
        </w:rPr>
        <w:t xml:space="preserve"> администраци</w:t>
      </w:r>
      <w:r>
        <w:rPr>
          <w:color w:val="303030"/>
          <w:sz w:val="28"/>
          <w:szCs w:val="28"/>
        </w:rPr>
        <w:t>и</w:t>
      </w:r>
      <w:r w:rsidRPr="00732708">
        <w:rPr>
          <w:color w:val="303030"/>
          <w:sz w:val="28"/>
          <w:szCs w:val="28"/>
        </w:rPr>
        <w:t xml:space="preserve"> сел</w:t>
      </w:r>
      <w:r>
        <w:rPr>
          <w:color w:val="303030"/>
          <w:sz w:val="28"/>
          <w:szCs w:val="28"/>
        </w:rPr>
        <w:t xml:space="preserve">а Протягайловка </w:t>
      </w:r>
      <w:r w:rsidRPr="00732708">
        <w:rPr>
          <w:color w:val="303030"/>
          <w:sz w:val="28"/>
          <w:szCs w:val="28"/>
        </w:rPr>
        <w:t xml:space="preserve">– </w:t>
      </w:r>
      <w:r>
        <w:rPr>
          <w:color w:val="303030"/>
          <w:sz w:val="28"/>
          <w:szCs w:val="28"/>
        </w:rPr>
        <w:br/>
        <w:t>в количестве</w:t>
      </w:r>
      <w:r w:rsidRPr="00732708">
        <w:rPr>
          <w:color w:val="303030"/>
          <w:sz w:val="28"/>
          <w:szCs w:val="28"/>
        </w:rPr>
        <w:t xml:space="preserve"> 2 календарных дней.</w:t>
      </w:r>
    </w:p>
    <w:p w:rsidR="00BE38DF" w:rsidRPr="00732708" w:rsidRDefault="00732708" w:rsidP="00732708">
      <w:pPr>
        <w:pStyle w:val="a3"/>
        <w:ind w:firstLine="709"/>
        <w:jc w:val="both"/>
        <w:rPr>
          <w:rFonts w:ascii="Times New Roman" w:hAnsi="Times New Roman" w:cs="Times New Roman"/>
          <w:color w:val="303030"/>
          <w:sz w:val="28"/>
          <w:szCs w:val="28"/>
          <w:shd w:val="clear" w:color="auto" w:fill="FFFFFF"/>
        </w:rPr>
      </w:pPr>
      <w:r>
        <w:rPr>
          <w:rFonts w:ascii="Times New Roman" w:hAnsi="Times New Roman" w:cs="Times New Roman"/>
          <w:color w:val="303030"/>
          <w:sz w:val="28"/>
          <w:szCs w:val="28"/>
          <w:shd w:val="clear" w:color="auto" w:fill="FFFFFF"/>
        </w:rPr>
        <w:t xml:space="preserve">5. </w:t>
      </w:r>
      <w:r w:rsidR="00BE38DF" w:rsidRPr="00313142">
        <w:rPr>
          <w:rFonts w:ascii="Times New Roman" w:hAnsi="Times New Roman" w:cs="Times New Roman"/>
          <w:sz w:val="28"/>
          <w:szCs w:val="28"/>
        </w:rPr>
        <w:t>Продолжительность ежегодных основного и дополнительных оплачиваемых отпусков исчисляется в календарных днях и максимальным пределом не ограничивается. Нерабочие праздничные дни (статья 112</w:t>
      </w:r>
      <w:r>
        <w:rPr>
          <w:rFonts w:ascii="Times New Roman" w:hAnsi="Times New Roman" w:cs="Times New Roman"/>
          <w:sz w:val="28"/>
          <w:szCs w:val="28"/>
        </w:rPr>
        <w:t xml:space="preserve"> Трудового кодекса Приднестровской Молдавской Республики</w:t>
      </w:r>
      <w:r w:rsidR="00BE38DF" w:rsidRPr="00313142">
        <w:rPr>
          <w:rFonts w:ascii="Times New Roman" w:hAnsi="Times New Roman" w:cs="Times New Roman"/>
          <w:sz w:val="28"/>
          <w:szCs w:val="28"/>
        </w:rPr>
        <w:t xml:space="preserve">) и дополнительные выходные дни, предусмотренные пунктом 4 статьи 111 </w:t>
      </w:r>
      <w:r>
        <w:rPr>
          <w:rFonts w:ascii="Times New Roman" w:hAnsi="Times New Roman" w:cs="Times New Roman"/>
          <w:sz w:val="28"/>
          <w:szCs w:val="28"/>
        </w:rPr>
        <w:t>Трудового</w:t>
      </w:r>
      <w:r w:rsidR="00BE38DF" w:rsidRPr="00313142">
        <w:rPr>
          <w:rFonts w:ascii="Times New Roman" w:hAnsi="Times New Roman" w:cs="Times New Roman"/>
          <w:sz w:val="28"/>
          <w:szCs w:val="28"/>
        </w:rPr>
        <w:t xml:space="preserve"> </w:t>
      </w:r>
      <w:r>
        <w:rPr>
          <w:rFonts w:ascii="Times New Roman" w:hAnsi="Times New Roman" w:cs="Times New Roman"/>
          <w:sz w:val="28"/>
          <w:szCs w:val="28"/>
        </w:rPr>
        <w:t>к</w:t>
      </w:r>
      <w:r w:rsidR="00BE38DF" w:rsidRPr="00313142">
        <w:rPr>
          <w:rFonts w:ascii="Times New Roman" w:hAnsi="Times New Roman" w:cs="Times New Roman"/>
          <w:sz w:val="28"/>
          <w:szCs w:val="28"/>
        </w:rPr>
        <w:t>одекса</w:t>
      </w:r>
      <w:r>
        <w:rPr>
          <w:rFonts w:ascii="Times New Roman" w:hAnsi="Times New Roman" w:cs="Times New Roman"/>
          <w:sz w:val="28"/>
          <w:szCs w:val="28"/>
        </w:rPr>
        <w:t xml:space="preserve"> Приднестровской Молдавской Республики</w:t>
      </w:r>
      <w:r w:rsidR="00BE38DF" w:rsidRPr="00313142">
        <w:rPr>
          <w:rFonts w:ascii="Times New Roman" w:hAnsi="Times New Roman" w:cs="Times New Roman"/>
          <w:sz w:val="28"/>
          <w:szCs w:val="28"/>
        </w:rPr>
        <w:t>, приходящиеся на период отпуска, в число календарных дней отпуска не включаются и не оплачиваются.</w:t>
      </w:r>
    </w:p>
    <w:p w:rsidR="00BE38DF" w:rsidRPr="00313142" w:rsidRDefault="00732708"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BE38DF" w:rsidRPr="00313142">
        <w:rPr>
          <w:rFonts w:ascii="Times New Roman" w:hAnsi="Times New Roman" w:cs="Times New Roman"/>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E38DF" w:rsidRPr="00313142" w:rsidRDefault="00C75E13"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00BE38DF" w:rsidRPr="00313142">
        <w:rPr>
          <w:rFonts w:ascii="Times New Roman" w:hAnsi="Times New Roman" w:cs="Times New Roman"/>
          <w:sz w:val="28"/>
          <w:szCs w:val="28"/>
        </w:rPr>
        <w:t xml:space="preserve"> Ежегодный оплачиваемый отпуск должен быть продле</w:t>
      </w:r>
      <w:r>
        <w:rPr>
          <w:rFonts w:ascii="Times New Roman" w:hAnsi="Times New Roman" w:cs="Times New Roman"/>
          <w:sz w:val="28"/>
          <w:szCs w:val="28"/>
        </w:rPr>
        <w:t xml:space="preserve">н или перенесен на другой срок </w:t>
      </w:r>
      <w:r w:rsidR="00BE38DF" w:rsidRPr="00313142">
        <w:rPr>
          <w:rFonts w:ascii="Times New Roman" w:hAnsi="Times New Roman" w:cs="Times New Roman"/>
          <w:sz w:val="28"/>
          <w:szCs w:val="28"/>
        </w:rPr>
        <w:t>в случаях:</w:t>
      </w:r>
    </w:p>
    <w:p w:rsidR="00BE38DF" w:rsidRPr="00313142" w:rsidRDefault="00BE38DF" w:rsidP="00BE38DF">
      <w:pPr>
        <w:pStyle w:val="a3"/>
        <w:ind w:firstLine="708"/>
        <w:jc w:val="both"/>
        <w:rPr>
          <w:rFonts w:ascii="Times New Roman" w:hAnsi="Times New Roman" w:cs="Times New Roman"/>
          <w:sz w:val="28"/>
          <w:szCs w:val="28"/>
        </w:rPr>
      </w:pPr>
      <w:r w:rsidRPr="00313142">
        <w:rPr>
          <w:rFonts w:ascii="Times New Roman" w:hAnsi="Times New Roman" w:cs="Times New Roman"/>
          <w:sz w:val="28"/>
          <w:szCs w:val="28"/>
        </w:rPr>
        <w:t>а) временной нетрудоспособности;</w:t>
      </w:r>
    </w:p>
    <w:p w:rsidR="00BE38DF" w:rsidRPr="00313142" w:rsidRDefault="00C75E13"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 исполнения </w:t>
      </w:r>
      <w:r w:rsidR="00BE38DF" w:rsidRPr="00313142">
        <w:rPr>
          <w:rFonts w:ascii="Times New Roman" w:hAnsi="Times New Roman" w:cs="Times New Roman"/>
          <w:sz w:val="28"/>
          <w:szCs w:val="28"/>
        </w:rPr>
        <w:t xml:space="preserve">во время ежегодного оплачиваемого отпуска государственных обязанностей, если для этого </w:t>
      </w:r>
      <w:r>
        <w:rPr>
          <w:rFonts w:ascii="Times New Roman" w:hAnsi="Times New Roman" w:cs="Times New Roman"/>
          <w:sz w:val="28"/>
          <w:szCs w:val="28"/>
        </w:rPr>
        <w:t xml:space="preserve">действующим </w:t>
      </w:r>
      <w:r w:rsidR="00BE38DF" w:rsidRPr="00313142">
        <w:rPr>
          <w:rFonts w:ascii="Times New Roman" w:hAnsi="Times New Roman" w:cs="Times New Roman"/>
          <w:sz w:val="28"/>
          <w:szCs w:val="28"/>
        </w:rPr>
        <w:t>законодательством Приднестровской Молдавской Республики предусмотрено освобождение от работы;</w:t>
      </w:r>
    </w:p>
    <w:p w:rsidR="00BE38DF" w:rsidRPr="00313142" w:rsidRDefault="00BE38DF" w:rsidP="00BE38DF">
      <w:pPr>
        <w:pStyle w:val="a3"/>
        <w:ind w:firstLine="708"/>
        <w:jc w:val="both"/>
        <w:rPr>
          <w:rFonts w:ascii="Times New Roman" w:hAnsi="Times New Roman" w:cs="Times New Roman"/>
          <w:sz w:val="28"/>
          <w:szCs w:val="28"/>
        </w:rPr>
      </w:pPr>
      <w:r w:rsidRPr="00313142">
        <w:rPr>
          <w:rFonts w:ascii="Times New Roman" w:hAnsi="Times New Roman" w:cs="Times New Roman"/>
          <w:sz w:val="28"/>
          <w:szCs w:val="28"/>
        </w:rPr>
        <w:t xml:space="preserve">в) в других случаях, предусмотренных </w:t>
      </w:r>
      <w:r w:rsidR="00C75E13">
        <w:rPr>
          <w:rFonts w:ascii="Times New Roman" w:hAnsi="Times New Roman" w:cs="Times New Roman"/>
          <w:sz w:val="28"/>
          <w:szCs w:val="28"/>
        </w:rPr>
        <w:t>действующим</w:t>
      </w:r>
      <w:r w:rsidRPr="00313142">
        <w:rPr>
          <w:rFonts w:ascii="Times New Roman" w:hAnsi="Times New Roman" w:cs="Times New Roman"/>
          <w:sz w:val="28"/>
          <w:szCs w:val="28"/>
        </w:rPr>
        <w:t xml:space="preserve"> законодательством Приднестровской Молдавской Республики</w:t>
      </w:r>
      <w:r w:rsidR="00C75E13">
        <w:rPr>
          <w:rFonts w:ascii="Times New Roman" w:hAnsi="Times New Roman" w:cs="Times New Roman"/>
          <w:sz w:val="28"/>
          <w:szCs w:val="28"/>
        </w:rPr>
        <w:t>.</w:t>
      </w:r>
    </w:p>
    <w:p w:rsidR="00BE38DF" w:rsidRPr="00313142" w:rsidRDefault="00C75E13"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8</w:t>
      </w:r>
      <w:r w:rsidR="00BE38DF" w:rsidRPr="00313142">
        <w:rPr>
          <w:rFonts w:ascii="Times New Roman" w:hAnsi="Times New Roman" w:cs="Times New Roman"/>
          <w:sz w:val="28"/>
          <w:szCs w:val="28"/>
        </w:rPr>
        <w:t xml:space="preserve">. В исключительных случаях, когда предоставление отпуска в текущем рабочем году может неблагоприятно отразиться на нормальном ходе работы </w:t>
      </w:r>
      <w:r>
        <w:rPr>
          <w:rFonts w:ascii="Times New Roman" w:hAnsi="Times New Roman" w:cs="Times New Roman"/>
          <w:sz w:val="28"/>
          <w:szCs w:val="28"/>
        </w:rPr>
        <w:t>соответствующего Совета</w:t>
      </w:r>
      <w:r w:rsidR="00BE38DF" w:rsidRPr="00313142">
        <w:rPr>
          <w:rFonts w:ascii="Times New Roman" w:hAnsi="Times New Roman" w:cs="Times New Roman"/>
          <w:sz w:val="28"/>
          <w:szCs w:val="28"/>
        </w:rPr>
        <w:t xml:space="preserve">, допускается с согласия </w:t>
      </w:r>
      <w:r>
        <w:rPr>
          <w:rFonts w:ascii="Times New Roman" w:hAnsi="Times New Roman" w:cs="Times New Roman"/>
          <w:sz w:val="28"/>
          <w:szCs w:val="28"/>
        </w:rPr>
        <w:t xml:space="preserve">Председателя городского Совета, его заместителя </w:t>
      </w:r>
      <w:r w:rsidR="00BE38DF" w:rsidRPr="00313142">
        <w:rPr>
          <w:rFonts w:ascii="Times New Roman" w:hAnsi="Times New Roman" w:cs="Times New Roman"/>
          <w:sz w:val="28"/>
          <w:szCs w:val="28"/>
        </w:rPr>
        <w:t xml:space="preserve"> </w:t>
      </w:r>
      <w:r>
        <w:rPr>
          <w:rFonts w:ascii="Times New Roman" w:hAnsi="Times New Roman" w:cs="Times New Roman"/>
          <w:sz w:val="28"/>
          <w:szCs w:val="28"/>
        </w:rPr>
        <w:t>и председателям сельских Советов – главам администраций сел Гыска и Протягайловка</w:t>
      </w:r>
      <w:r w:rsidRPr="00313142">
        <w:rPr>
          <w:rFonts w:ascii="Times New Roman" w:hAnsi="Times New Roman" w:cs="Times New Roman"/>
          <w:sz w:val="28"/>
          <w:szCs w:val="28"/>
        </w:rPr>
        <w:t xml:space="preserve"> </w:t>
      </w:r>
      <w:r w:rsidR="00BE38DF" w:rsidRPr="00313142">
        <w:rPr>
          <w:rFonts w:ascii="Times New Roman" w:hAnsi="Times New Roman" w:cs="Times New Roman"/>
          <w:sz w:val="28"/>
          <w:szCs w:val="28"/>
        </w:rPr>
        <w:t>перенесение отпуска на следующий рабочий год. При этом отпуск должен быть использован не позднее 12 (двенадцати) месяцев после окончания того рабочего года, за который он предоставляется.</w:t>
      </w:r>
    </w:p>
    <w:p w:rsidR="00BE38DF" w:rsidRPr="00313142" w:rsidRDefault="00C75E13"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00BE38DF" w:rsidRPr="00313142">
        <w:rPr>
          <w:rFonts w:ascii="Times New Roman" w:hAnsi="Times New Roman" w:cs="Times New Roman"/>
          <w:sz w:val="28"/>
          <w:szCs w:val="28"/>
        </w:rPr>
        <w:t xml:space="preserve">. Запрещается </w:t>
      </w:r>
      <w:proofErr w:type="spellStart"/>
      <w:r w:rsidR="00BE38DF" w:rsidRPr="00313142">
        <w:rPr>
          <w:rFonts w:ascii="Times New Roman" w:hAnsi="Times New Roman" w:cs="Times New Roman"/>
          <w:sz w:val="28"/>
          <w:szCs w:val="28"/>
        </w:rPr>
        <w:t>непредоставление</w:t>
      </w:r>
      <w:proofErr w:type="spellEnd"/>
      <w:r w:rsidR="00BE38DF" w:rsidRPr="00313142">
        <w:rPr>
          <w:rFonts w:ascii="Times New Roman" w:hAnsi="Times New Roman" w:cs="Times New Roman"/>
          <w:sz w:val="28"/>
          <w:szCs w:val="28"/>
        </w:rPr>
        <w:t xml:space="preserve"> ежегодного оплачиваемого отпуска в течение двух лет подряд</w:t>
      </w:r>
      <w:r>
        <w:rPr>
          <w:rFonts w:ascii="Times New Roman" w:hAnsi="Times New Roman" w:cs="Times New Roman"/>
          <w:sz w:val="28"/>
          <w:szCs w:val="28"/>
        </w:rPr>
        <w:t xml:space="preserve">. </w:t>
      </w:r>
    </w:p>
    <w:p w:rsidR="00BE38DF" w:rsidRPr="001E7BEF" w:rsidRDefault="00C75E13" w:rsidP="00521754">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BE38DF" w:rsidRPr="00313142">
        <w:rPr>
          <w:rFonts w:ascii="Times New Roman" w:hAnsi="Times New Roman" w:cs="Times New Roman"/>
          <w:sz w:val="28"/>
          <w:szCs w:val="28"/>
        </w:rPr>
        <w:t xml:space="preserve"> </w:t>
      </w:r>
      <w:r w:rsidR="00521754">
        <w:rPr>
          <w:rFonts w:ascii="Times New Roman" w:hAnsi="Times New Roman" w:cs="Times New Roman"/>
          <w:sz w:val="28"/>
          <w:szCs w:val="28"/>
        </w:rPr>
        <w:t>Е</w:t>
      </w:r>
      <w:r w:rsidR="00BE38DF" w:rsidRPr="00313142">
        <w:rPr>
          <w:rFonts w:ascii="Times New Roman" w:hAnsi="Times New Roman" w:cs="Times New Roman"/>
          <w:sz w:val="28"/>
          <w:szCs w:val="28"/>
        </w:rPr>
        <w:t xml:space="preserve">жегодный оплачиваемый отпуск может быть разделен на части. При этом хотя бы одна из частей этого отпуска должна быть не менее </w:t>
      </w:r>
      <w:r w:rsidR="00521754">
        <w:rPr>
          <w:rFonts w:ascii="Times New Roman" w:hAnsi="Times New Roman" w:cs="Times New Roman"/>
          <w:sz w:val="28"/>
          <w:szCs w:val="28"/>
        </w:rPr>
        <w:br/>
      </w:r>
      <w:r w:rsidR="00BE38DF" w:rsidRPr="00313142">
        <w:rPr>
          <w:rFonts w:ascii="Times New Roman" w:hAnsi="Times New Roman" w:cs="Times New Roman"/>
          <w:sz w:val="28"/>
          <w:szCs w:val="28"/>
        </w:rPr>
        <w:t>7 (семи) календарных дней</w:t>
      </w:r>
      <w:r w:rsidR="00521754">
        <w:rPr>
          <w:rFonts w:ascii="Times New Roman" w:hAnsi="Times New Roman" w:cs="Times New Roman"/>
          <w:sz w:val="28"/>
          <w:szCs w:val="28"/>
        </w:rPr>
        <w:t>.</w:t>
      </w:r>
    </w:p>
    <w:p w:rsidR="00521754" w:rsidRDefault="00521754" w:rsidP="00BE38DF">
      <w:pPr>
        <w:ind w:firstLine="709"/>
        <w:jc w:val="both"/>
        <w:rPr>
          <w:sz w:val="28"/>
          <w:szCs w:val="28"/>
        </w:rPr>
      </w:pPr>
      <w:r>
        <w:rPr>
          <w:sz w:val="28"/>
          <w:szCs w:val="28"/>
        </w:rPr>
        <w:t>11</w:t>
      </w:r>
      <w:r w:rsidR="00BE38DF">
        <w:rPr>
          <w:sz w:val="28"/>
          <w:szCs w:val="28"/>
        </w:rPr>
        <w:t xml:space="preserve">. Отзыв из отпуска </w:t>
      </w:r>
      <w:r>
        <w:rPr>
          <w:sz w:val="28"/>
          <w:szCs w:val="28"/>
        </w:rPr>
        <w:t xml:space="preserve">Председателя городского Совета  </w:t>
      </w:r>
      <w:r w:rsidR="00BE38DF">
        <w:rPr>
          <w:sz w:val="28"/>
          <w:szCs w:val="28"/>
        </w:rPr>
        <w:t xml:space="preserve">допускается </w:t>
      </w:r>
      <w:r w:rsidR="005E6E20">
        <w:rPr>
          <w:sz w:val="28"/>
          <w:szCs w:val="28"/>
        </w:rPr>
        <w:t xml:space="preserve">с </w:t>
      </w:r>
      <w:r w:rsidR="005A0AB9">
        <w:rPr>
          <w:sz w:val="28"/>
          <w:szCs w:val="28"/>
        </w:rPr>
        <w:t>его</w:t>
      </w:r>
      <w:r w:rsidR="005E6E20">
        <w:rPr>
          <w:sz w:val="28"/>
          <w:szCs w:val="28"/>
        </w:rPr>
        <w:t xml:space="preserve"> согласия </w:t>
      </w:r>
      <w:r w:rsidR="00BE38DF">
        <w:rPr>
          <w:sz w:val="28"/>
          <w:szCs w:val="28"/>
        </w:rPr>
        <w:t xml:space="preserve">по </w:t>
      </w:r>
      <w:r>
        <w:rPr>
          <w:sz w:val="28"/>
          <w:szCs w:val="28"/>
        </w:rPr>
        <w:t xml:space="preserve">распоряжению </w:t>
      </w:r>
      <w:r w:rsidR="005A0AB9">
        <w:rPr>
          <w:sz w:val="28"/>
          <w:szCs w:val="28"/>
        </w:rPr>
        <w:t xml:space="preserve">Председателя </w:t>
      </w:r>
      <w:r w:rsidR="005E6E20">
        <w:rPr>
          <w:sz w:val="28"/>
          <w:szCs w:val="28"/>
        </w:rPr>
        <w:t>Верховного</w:t>
      </w:r>
      <w:r>
        <w:rPr>
          <w:sz w:val="28"/>
          <w:szCs w:val="28"/>
        </w:rPr>
        <w:t xml:space="preserve"> Совета</w:t>
      </w:r>
      <w:r w:rsidR="005E6E20" w:rsidRPr="005E6E20">
        <w:rPr>
          <w:sz w:val="28"/>
          <w:szCs w:val="28"/>
        </w:rPr>
        <w:t xml:space="preserve"> </w:t>
      </w:r>
      <w:r w:rsidR="005E6E20" w:rsidRPr="00313142">
        <w:rPr>
          <w:sz w:val="28"/>
          <w:szCs w:val="28"/>
        </w:rPr>
        <w:t>Приднестровской Молдавской Республики</w:t>
      </w:r>
      <w:r>
        <w:rPr>
          <w:sz w:val="28"/>
          <w:szCs w:val="28"/>
        </w:rPr>
        <w:t>.</w:t>
      </w:r>
      <w:r w:rsidR="00BE38DF">
        <w:rPr>
          <w:sz w:val="28"/>
          <w:szCs w:val="28"/>
        </w:rPr>
        <w:t xml:space="preserve"> </w:t>
      </w:r>
    </w:p>
    <w:p w:rsidR="00D2258D" w:rsidRDefault="00521754" w:rsidP="00BE38DF">
      <w:pPr>
        <w:ind w:firstLine="709"/>
        <w:jc w:val="both"/>
        <w:rPr>
          <w:sz w:val="28"/>
          <w:szCs w:val="28"/>
        </w:rPr>
      </w:pPr>
      <w:r>
        <w:rPr>
          <w:sz w:val="28"/>
          <w:szCs w:val="28"/>
        </w:rPr>
        <w:t>Отзыв из отпуска заместителя Председателя городского Совета</w:t>
      </w:r>
      <w:r w:rsidR="00D2258D" w:rsidRPr="00D2258D">
        <w:rPr>
          <w:sz w:val="28"/>
          <w:szCs w:val="28"/>
        </w:rPr>
        <w:t xml:space="preserve"> </w:t>
      </w:r>
      <w:r w:rsidR="00D2258D">
        <w:rPr>
          <w:sz w:val="28"/>
          <w:szCs w:val="28"/>
        </w:rPr>
        <w:t xml:space="preserve">допускается с его согласия по распоряжению Председателя городского Совета. </w:t>
      </w:r>
      <w:r>
        <w:rPr>
          <w:sz w:val="28"/>
          <w:szCs w:val="28"/>
        </w:rPr>
        <w:t xml:space="preserve"> </w:t>
      </w:r>
    </w:p>
    <w:p w:rsidR="00521754" w:rsidRDefault="00D2258D" w:rsidP="00BE38DF">
      <w:pPr>
        <w:ind w:firstLine="709"/>
        <w:jc w:val="both"/>
        <w:rPr>
          <w:sz w:val="28"/>
          <w:szCs w:val="28"/>
        </w:rPr>
      </w:pPr>
      <w:r>
        <w:rPr>
          <w:sz w:val="28"/>
          <w:szCs w:val="28"/>
        </w:rPr>
        <w:t xml:space="preserve">Отзыв из отпуска </w:t>
      </w:r>
      <w:r w:rsidR="005A0AB9">
        <w:rPr>
          <w:sz w:val="28"/>
          <w:szCs w:val="28"/>
        </w:rPr>
        <w:t xml:space="preserve">председателей сельских Советов – глав администраций сел Гыска и Протягайловка </w:t>
      </w:r>
      <w:r w:rsidR="00521754">
        <w:rPr>
          <w:sz w:val="28"/>
          <w:szCs w:val="28"/>
        </w:rPr>
        <w:t xml:space="preserve">допускается с </w:t>
      </w:r>
      <w:r w:rsidR="005A0AB9">
        <w:rPr>
          <w:sz w:val="28"/>
          <w:szCs w:val="28"/>
        </w:rPr>
        <w:t>их</w:t>
      </w:r>
      <w:r w:rsidR="00521754">
        <w:rPr>
          <w:sz w:val="28"/>
          <w:szCs w:val="28"/>
        </w:rPr>
        <w:t xml:space="preserve"> согласия по распоряжению Председателя городского Совета</w:t>
      </w:r>
      <w:r>
        <w:rPr>
          <w:sz w:val="28"/>
          <w:szCs w:val="28"/>
        </w:rPr>
        <w:t xml:space="preserve"> или Главы государственной администрации. </w:t>
      </w:r>
      <w:r w:rsidR="00521754">
        <w:rPr>
          <w:sz w:val="28"/>
          <w:szCs w:val="28"/>
        </w:rPr>
        <w:t xml:space="preserve"> </w:t>
      </w:r>
    </w:p>
    <w:p w:rsidR="00BE38DF" w:rsidRPr="001125A3" w:rsidRDefault="00BE38DF" w:rsidP="00BE38DF">
      <w:pPr>
        <w:ind w:firstLine="709"/>
        <w:jc w:val="both"/>
        <w:rPr>
          <w:sz w:val="28"/>
          <w:szCs w:val="28"/>
        </w:rPr>
      </w:pPr>
      <w:r>
        <w:rPr>
          <w:sz w:val="28"/>
          <w:szCs w:val="28"/>
        </w:rPr>
        <w:t xml:space="preserve">Неиспользованная в связи с этим часть отпуска должна быть предоставлена по выбору </w:t>
      </w:r>
      <w:r w:rsidR="00521754">
        <w:rPr>
          <w:sz w:val="28"/>
          <w:szCs w:val="28"/>
        </w:rPr>
        <w:t xml:space="preserve">Председателя городского Совета, его заместителя  и председателей сельских Советов – глав администраций сел Гыска и Протягайловка </w:t>
      </w:r>
      <w:r>
        <w:rPr>
          <w:sz w:val="28"/>
          <w:szCs w:val="28"/>
        </w:rPr>
        <w:t xml:space="preserve">в удобное для </w:t>
      </w:r>
      <w:r w:rsidR="00521754">
        <w:rPr>
          <w:sz w:val="28"/>
          <w:szCs w:val="28"/>
        </w:rPr>
        <w:t xml:space="preserve">них </w:t>
      </w:r>
      <w:r>
        <w:rPr>
          <w:sz w:val="28"/>
          <w:szCs w:val="28"/>
        </w:rPr>
        <w:t xml:space="preserve">время в течение текущего рабочего года или присоединена к отпуску за следующий рабочий год. </w:t>
      </w:r>
    </w:p>
    <w:p w:rsidR="00BE38DF" w:rsidRDefault="00521754"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12</w:t>
      </w:r>
      <w:r w:rsidR="00BE38DF" w:rsidRPr="00313142">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Председатель городского Совета, его заместитель и председатели сельских Советов – главы администраций сел Гыска и Протягайловка </w:t>
      </w:r>
      <w:r w:rsidR="00BE38DF" w:rsidRPr="00313142">
        <w:rPr>
          <w:rFonts w:ascii="Times New Roman" w:hAnsi="Times New Roman" w:cs="Times New Roman"/>
          <w:sz w:val="28"/>
          <w:szCs w:val="28"/>
        </w:rPr>
        <w:t>обязан</w:t>
      </w:r>
      <w:r>
        <w:rPr>
          <w:rFonts w:ascii="Times New Roman" w:hAnsi="Times New Roman" w:cs="Times New Roman"/>
          <w:sz w:val="28"/>
          <w:szCs w:val="28"/>
        </w:rPr>
        <w:t>ы</w:t>
      </w:r>
      <w:r w:rsidR="00BE38DF" w:rsidRPr="00313142">
        <w:rPr>
          <w:rFonts w:ascii="Times New Roman" w:hAnsi="Times New Roman" w:cs="Times New Roman"/>
          <w:sz w:val="28"/>
          <w:szCs w:val="28"/>
        </w:rPr>
        <w:t xml:space="preserve"> использовать часть (не менее четырнадцати календарных дней) ежегодно оплачиваемого отпуска, оставшаяся часть отпуска по письменному заявлению может быть заменена денежной компенсацией.</w:t>
      </w:r>
    </w:p>
    <w:p w:rsidR="00BE38DF" w:rsidRPr="00313142" w:rsidRDefault="00521754" w:rsidP="00BE38DF">
      <w:pPr>
        <w:pStyle w:val="a3"/>
        <w:ind w:firstLine="708"/>
        <w:jc w:val="both"/>
        <w:rPr>
          <w:rFonts w:ascii="Times New Roman" w:hAnsi="Times New Roman" w:cs="Times New Roman"/>
          <w:sz w:val="28"/>
          <w:szCs w:val="28"/>
        </w:rPr>
      </w:pPr>
      <w:r w:rsidRPr="00521754">
        <w:rPr>
          <w:rFonts w:ascii="Times New Roman" w:hAnsi="Times New Roman" w:cs="Times New Roman"/>
          <w:sz w:val="28"/>
          <w:szCs w:val="28"/>
        </w:rPr>
        <w:t>13.</w:t>
      </w:r>
      <w:r>
        <w:rPr>
          <w:rFonts w:ascii="Times New Roman" w:hAnsi="Times New Roman" w:cs="Times New Roman"/>
          <w:b/>
          <w:sz w:val="28"/>
          <w:szCs w:val="28"/>
        </w:rPr>
        <w:t xml:space="preserve"> </w:t>
      </w:r>
      <w:r w:rsidR="00BE38DF" w:rsidRPr="00313142">
        <w:rPr>
          <w:rFonts w:ascii="Times New Roman" w:hAnsi="Times New Roman" w:cs="Times New Roman"/>
          <w:sz w:val="28"/>
          <w:szCs w:val="28"/>
        </w:rPr>
        <w:t xml:space="preserve">При </w:t>
      </w:r>
      <w:r w:rsidR="00C4709F">
        <w:rPr>
          <w:rFonts w:ascii="Times New Roman" w:hAnsi="Times New Roman" w:cs="Times New Roman"/>
          <w:sz w:val="28"/>
          <w:szCs w:val="28"/>
        </w:rPr>
        <w:t xml:space="preserve">прекращении полномочий (в том числе досрочном) Председателя городского Совета, его заместителя и председателей сельских Советов – глав администраций сел Гыска и Протягайловка </w:t>
      </w:r>
      <w:r w:rsidR="00BE38DF" w:rsidRPr="00313142">
        <w:rPr>
          <w:rFonts w:ascii="Times New Roman" w:hAnsi="Times New Roman" w:cs="Times New Roman"/>
          <w:sz w:val="28"/>
          <w:szCs w:val="28"/>
        </w:rPr>
        <w:t xml:space="preserve">выплачивается денежная компенсация за все неиспользованные </w:t>
      </w:r>
      <w:r w:rsidR="00C4709F">
        <w:rPr>
          <w:rFonts w:ascii="Times New Roman" w:hAnsi="Times New Roman" w:cs="Times New Roman"/>
          <w:sz w:val="28"/>
          <w:szCs w:val="28"/>
        </w:rPr>
        <w:t xml:space="preserve">дни </w:t>
      </w:r>
      <w:r w:rsidR="00BE38DF" w:rsidRPr="00313142">
        <w:rPr>
          <w:rFonts w:ascii="Times New Roman" w:hAnsi="Times New Roman" w:cs="Times New Roman"/>
          <w:sz w:val="28"/>
          <w:szCs w:val="28"/>
        </w:rPr>
        <w:t>отпуска.</w:t>
      </w:r>
    </w:p>
    <w:p w:rsidR="00B63673" w:rsidRDefault="00BE38DF" w:rsidP="00BE38DF">
      <w:pPr>
        <w:pStyle w:val="a3"/>
        <w:ind w:firstLine="708"/>
        <w:jc w:val="both"/>
        <w:rPr>
          <w:rFonts w:ascii="Times New Roman" w:hAnsi="Times New Roman" w:cs="Times New Roman"/>
          <w:sz w:val="28"/>
          <w:szCs w:val="28"/>
        </w:rPr>
      </w:pPr>
      <w:r w:rsidRPr="00C4709F">
        <w:rPr>
          <w:rFonts w:ascii="Times New Roman" w:hAnsi="Times New Roman" w:cs="Times New Roman"/>
          <w:sz w:val="28"/>
          <w:szCs w:val="28"/>
        </w:rPr>
        <w:t>1</w:t>
      </w:r>
      <w:r w:rsidR="00C4709F" w:rsidRPr="00C4709F">
        <w:rPr>
          <w:rFonts w:ascii="Times New Roman" w:hAnsi="Times New Roman" w:cs="Times New Roman"/>
          <w:sz w:val="28"/>
          <w:szCs w:val="28"/>
        </w:rPr>
        <w:t>4</w:t>
      </w:r>
      <w:r w:rsidRPr="00C4709F">
        <w:rPr>
          <w:rFonts w:ascii="Times New Roman" w:hAnsi="Times New Roman" w:cs="Times New Roman"/>
          <w:sz w:val="28"/>
          <w:szCs w:val="28"/>
        </w:rPr>
        <w:t xml:space="preserve">. По семейным обстоятельствам и другим уважительным причинам </w:t>
      </w:r>
      <w:r w:rsidR="00C4709F" w:rsidRPr="00C4709F">
        <w:rPr>
          <w:rFonts w:ascii="Times New Roman" w:hAnsi="Times New Roman" w:cs="Times New Roman"/>
          <w:sz w:val="28"/>
          <w:szCs w:val="28"/>
        </w:rPr>
        <w:t>Председателю городского Совета</w:t>
      </w:r>
      <w:r w:rsidR="00C4709F">
        <w:rPr>
          <w:rFonts w:ascii="Times New Roman" w:hAnsi="Times New Roman" w:cs="Times New Roman"/>
          <w:sz w:val="28"/>
          <w:szCs w:val="28"/>
        </w:rPr>
        <w:t>, его заместителю</w:t>
      </w:r>
      <w:r w:rsidR="00C4709F" w:rsidRPr="00C4709F">
        <w:rPr>
          <w:rFonts w:ascii="Times New Roman" w:hAnsi="Times New Roman" w:cs="Times New Roman"/>
          <w:sz w:val="28"/>
          <w:szCs w:val="28"/>
        </w:rPr>
        <w:t xml:space="preserve"> и председателям сельских Советов – глав администраций сел Гыска и Протягайловка по</w:t>
      </w:r>
      <w:r w:rsidRPr="00C4709F">
        <w:rPr>
          <w:rFonts w:ascii="Times New Roman" w:hAnsi="Times New Roman" w:cs="Times New Roman"/>
          <w:sz w:val="28"/>
          <w:szCs w:val="28"/>
        </w:rPr>
        <w:t xml:space="preserve"> письменному заявлению может быть предоставлен отпуск без сохранения заработной платы, продолжительность которого определяется</w:t>
      </w:r>
      <w:r w:rsidR="00B63673">
        <w:rPr>
          <w:rFonts w:ascii="Times New Roman" w:hAnsi="Times New Roman" w:cs="Times New Roman"/>
          <w:sz w:val="28"/>
          <w:szCs w:val="28"/>
        </w:rPr>
        <w:t xml:space="preserve">: </w:t>
      </w:r>
    </w:p>
    <w:p w:rsidR="00B63673" w:rsidRDefault="00B63673"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 в отношении </w:t>
      </w:r>
      <w:r w:rsidR="001963FB">
        <w:rPr>
          <w:rFonts w:ascii="Times New Roman" w:hAnsi="Times New Roman" w:cs="Times New Roman"/>
          <w:sz w:val="28"/>
          <w:szCs w:val="28"/>
        </w:rPr>
        <w:t>Председателя городского Совета</w:t>
      </w:r>
      <w:r>
        <w:rPr>
          <w:rFonts w:ascii="Times New Roman" w:hAnsi="Times New Roman" w:cs="Times New Roman"/>
          <w:sz w:val="28"/>
          <w:szCs w:val="28"/>
        </w:rPr>
        <w:t xml:space="preserve"> </w:t>
      </w:r>
      <w:r w:rsidR="00BE38DF" w:rsidRPr="00C4709F">
        <w:rPr>
          <w:rFonts w:ascii="Times New Roman" w:hAnsi="Times New Roman" w:cs="Times New Roman"/>
          <w:sz w:val="28"/>
          <w:szCs w:val="28"/>
        </w:rPr>
        <w:t xml:space="preserve">по соглашению </w:t>
      </w:r>
      <w:r w:rsidR="00C4709F">
        <w:rPr>
          <w:rFonts w:ascii="Times New Roman" w:hAnsi="Times New Roman" w:cs="Times New Roman"/>
          <w:sz w:val="28"/>
          <w:szCs w:val="28"/>
        </w:rPr>
        <w:t xml:space="preserve">с </w:t>
      </w:r>
      <w:r w:rsidR="001963FB">
        <w:rPr>
          <w:rFonts w:ascii="Times New Roman" w:hAnsi="Times New Roman" w:cs="Times New Roman"/>
          <w:sz w:val="28"/>
          <w:szCs w:val="28"/>
        </w:rPr>
        <w:t>Председателем Верховного</w:t>
      </w:r>
      <w:r w:rsidR="00C4709F" w:rsidRPr="00C4709F">
        <w:rPr>
          <w:rFonts w:ascii="Times New Roman" w:hAnsi="Times New Roman" w:cs="Times New Roman"/>
          <w:sz w:val="28"/>
          <w:szCs w:val="28"/>
        </w:rPr>
        <w:t xml:space="preserve"> Совета</w:t>
      </w:r>
      <w:r w:rsidR="001963FB" w:rsidRPr="001963FB">
        <w:rPr>
          <w:rFonts w:ascii="Times New Roman" w:hAnsi="Times New Roman" w:cs="Times New Roman"/>
          <w:sz w:val="28"/>
          <w:szCs w:val="28"/>
        </w:rPr>
        <w:t xml:space="preserve"> </w:t>
      </w:r>
      <w:r w:rsidR="001963FB">
        <w:rPr>
          <w:rFonts w:ascii="Times New Roman" w:hAnsi="Times New Roman" w:cs="Times New Roman"/>
          <w:sz w:val="28"/>
          <w:szCs w:val="28"/>
        </w:rPr>
        <w:t>Приднестровской Молдавской Республики</w:t>
      </w:r>
      <w:r>
        <w:rPr>
          <w:rFonts w:ascii="Times New Roman" w:hAnsi="Times New Roman" w:cs="Times New Roman"/>
          <w:sz w:val="28"/>
          <w:szCs w:val="28"/>
        </w:rPr>
        <w:t>;</w:t>
      </w:r>
    </w:p>
    <w:p w:rsidR="00D2258D" w:rsidRDefault="00B63673"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б) в отношении заместителя Председателя городского Совета</w:t>
      </w:r>
      <w:r w:rsidR="00D2258D">
        <w:rPr>
          <w:rFonts w:ascii="Times New Roman" w:hAnsi="Times New Roman" w:cs="Times New Roman"/>
          <w:sz w:val="28"/>
          <w:szCs w:val="28"/>
        </w:rPr>
        <w:t xml:space="preserve"> по соглашению с Председателем городского Совета;</w:t>
      </w:r>
    </w:p>
    <w:p w:rsidR="00BE38DF" w:rsidRDefault="00D2258D"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B63673">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w:t>
      </w:r>
      <w:r w:rsidR="001963FB">
        <w:rPr>
          <w:rFonts w:ascii="Times New Roman" w:hAnsi="Times New Roman" w:cs="Times New Roman"/>
          <w:sz w:val="28"/>
          <w:szCs w:val="28"/>
        </w:rPr>
        <w:t xml:space="preserve">председателей сельских Советов-глав администраций сел Гыска и Протягайловка </w:t>
      </w:r>
      <w:r w:rsidR="00B63673">
        <w:rPr>
          <w:rFonts w:ascii="Times New Roman" w:hAnsi="Times New Roman" w:cs="Times New Roman"/>
          <w:sz w:val="28"/>
          <w:szCs w:val="28"/>
        </w:rPr>
        <w:t>по соглашению с Председателем городского Совета</w:t>
      </w:r>
      <w:r>
        <w:rPr>
          <w:rFonts w:ascii="Times New Roman" w:hAnsi="Times New Roman" w:cs="Times New Roman"/>
          <w:sz w:val="28"/>
          <w:szCs w:val="28"/>
        </w:rPr>
        <w:t xml:space="preserve"> и Главой государственной администрации</w:t>
      </w:r>
      <w:r w:rsidR="00BE38DF" w:rsidRPr="00C4709F">
        <w:rPr>
          <w:rFonts w:ascii="Times New Roman" w:hAnsi="Times New Roman" w:cs="Times New Roman"/>
          <w:sz w:val="28"/>
          <w:szCs w:val="28"/>
        </w:rPr>
        <w:t>.</w:t>
      </w:r>
    </w:p>
    <w:p w:rsidR="001963FB" w:rsidRDefault="00745665"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1963FB">
        <w:rPr>
          <w:rFonts w:ascii="Times New Roman" w:hAnsi="Times New Roman" w:cs="Times New Roman"/>
          <w:sz w:val="28"/>
          <w:szCs w:val="28"/>
        </w:rPr>
        <w:t>Предоставление ежегодного оплачиваемого отпуска, отпуска без сохранения заработной платы Председателю городского Совета, его заместителю и председателям сельских Советов – главам администраций сел Гыска и Протягайловка осуществляется в соответствии с распоряжением, издаваемым на основании соответствующего заявления:</w:t>
      </w:r>
    </w:p>
    <w:p w:rsidR="001963FB" w:rsidRDefault="001963FB"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а) Председателя городского Совета, согласованного</w:t>
      </w:r>
      <w:r w:rsidRPr="00C4709F">
        <w:rPr>
          <w:rFonts w:ascii="Times New Roman" w:hAnsi="Times New Roman" w:cs="Times New Roman"/>
          <w:sz w:val="28"/>
          <w:szCs w:val="28"/>
        </w:rPr>
        <w:t xml:space="preserve"> </w:t>
      </w:r>
      <w:r>
        <w:rPr>
          <w:rFonts w:ascii="Times New Roman" w:hAnsi="Times New Roman" w:cs="Times New Roman"/>
          <w:sz w:val="28"/>
          <w:szCs w:val="28"/>
        </w:rPr>
        <w:t>с Председателем Верховного</w:t>
      </w:r>
      <w:r w:rsidRPr="00C4709F">
        <w:rPr>
          <w:rFonts w:ascii="Times New Roman" w:hAnsi="Times New Roman" w:cs="Times New Roman"/>
          <w:sz w:val="28"/>
          <w:szCs w:val="28"/>
        </w:rPr>
        <w:t xml:space="preserve"> Совета</w:t>
      </w:r>
      <w:r>
        <w:rPr>
          <w:rFonts w:ascii="Times New Roman" w:hAnsi="Times New Roman" w:cs="Times New Roman"/>
          <w:sz w:val="28"/>
          <w:szCs w:val="28"/>
        </w:rPr>
        <w:t xml:space="preserve"> Приднестровской Молдавской Республики;</w:t>
      </w:r>
    </w:p>
    <w:p w:rsidR="001963FB" w:rsidRDefault="001963FB"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б) заместителя Председателя городского Совета,</w:t>
      </w:r>
      <w:r w:rsidRPr="00C4709F">
        <w:rPr>
          <w:rFonts w:ascii="Times New Roman" w:hAnsi="Times New Roman" w:cs="Times New Roman"/>
          <w:sz w:val="28"/>
          <w:szCs w:val="28"/>
        </w:rPr>
        <w:t xml:space="preserve"> </w:t>
      </w:r>
      <w:r>
        <w:rPr>
          <w:rFonts w:ascii="Times New Roman" w:hAnsi="Times New Roman" w:cs="Times New Roman"/>
          <w:sz w:val="28"/>
          <w:szCs w:val="28"/>
        </w:rPr>
        <w:t xml:space="preserve">согласованного с </w:t>
      </w:r>
      <w:r w:rsidR="00D2258D">
        <w:rPr>
          <w:rFonts w:ascii="Times New Roman" w:hAnsi="Times New Roman" w:cs="Times New Roman"/>
          <w:sz w:val="28"/>
          <w:szCs w:val="28"/>
        </w:rPr>
        <w:t xml:space="preserve">Председателем городского Совета; </w:t>
      </w:r>
    </w:p>
    <w:p w:rsidR="00D2258D" w:rsidRDefault="00D2258D"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председателя сельского Совета-главы администрации села Гыска или Протягайловка, согласованного с Председателем городского Совета и Главой государственной администрации. </w:t>
      </w:r>
    </w:p>
    <w:p w:rsidR="00D22802" w:rsidRDefault="00D22802" w:rsidP="00BE38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16. Проект распоряжения о предоставлении ежегодного оплачиваемого отпуска, отпуска без сохранения заработной платы подготавливается аппаратом соответствующего органа, в котором работают лица, указанные в пункте 1 настоящего Положения. </w:t>
      </w:r>
    </w:p>
    <w:sectPr w:rsidR="00D22802" w:rsidSect="00BE6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BE38DF"/>
    <w:rsid w:val="001963FB"/>
    <w:rsid w:val="001F12F9"/>
    <w:rsid w:val="00282B66"/>
    <w:rsid w:val="003A0F47"/>
    <w:rsid w:val="003B4818"/>
    <w:rsid w:val="00492431"/>
    <w:rsid w:val="00521754"/>
    <w:rsid w:val="005A0AB9"/>
    <w:rsid w:val="005E6E20"/>
    <w:rsid w:val="00732708"/>
    <w:rsid w:val="00745665"/>
    <w:rsid w:val="00822BD8"/>
    <w:rsid w:val="008A73D9"/>
    <w:rsid w:val="00A25C1D"/>
    <w:rsid w:val="00A5787C"/>
    <w:rsid w:val="00A57C45"/>
    <w:rsid w:val="00AE4F6A"/>
    <w:rsid w:val="00B63673"/>
    <w:rsid w:val="00BA1FF9"/>
    <w:rsid w:val="00BE38DF"/>
    <w:rsid w:val="00BE6D09"/>
    <w:rsid w:val="00C4709F"/>
    <w:rsid w:val="00C620EB"/>
    <w:rsid w:val="00C75E13"/>
    <w:rsid w:val="00D2258D"/>
    <w:rsid w:val="00D22802"/>
    <w:rsid w:val="00D5371F"/>
    <w:rsid w:val="00EC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1"/>
    <w:rsid w:val="00BE38DF"/>
    <w:rPr>
      <w:rFonts w:ascii="Courier New" w:hAnsi="Courier New" w:cs="Courier New"/>
      <w:sz w:val="20"/>
      <w:szCs w:val="20"/>
    </w:rPr>
  </w:style>
  <w:style w:type="character" w:customStyle="1" w:styleId="a4">
    <w:name w:val="Текст Знак"/>
    <w:basedOn w:val="a0"/>
    <w:uiPriority w:val="99"/>
    <w:semiHidden/>
    <w:rsid w:val="00BE38DF"/>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3"/>
    <w:rsid w:val="00BE38DF"/>
    <w:rPr>
      <w:rFonts w:ascii="Courier New" w:eastAsia="Times New Roman" w:hAnsi="Courier New" w:cs="Courier New"/>
      <w:sz w:val="20"/>
      <w:szCs w:val="20"/>
      <w:lang w:eastAsia="ru-RU"/>
    </w:rPr>
  </w:style>
  <w:style w:type="paragraph" w:styleId="a5">
    <w:name w:val="Normal (Web)"/>
    <w:basedOn w:val="a"/>
    <w:uiPriority w:val="99"/>
    <w:semiHidden/>
    <w:unhideWhenUsed/>
    <w:rsid w:val="003A0F4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1468">
      <w:bodyDiv w:val="1"/>
      <w:marLeft w:val="0"/>
      <w:marRight w:val="0"/>
      <w:marTop w:val="0"/>
      <w:marBottom w:val="0"/>
      <w:divBdr>
        <w:top w:val="none" w:sz="0" w:space="0" w:color="auto"/>
        <w:left w:val="none" w:sz="0" w:space="0" w:color="auto"/>
        <w:bottom w:val="none" w:sz="0" w:space="0" w:color="auto"/>
        <w:right w:val="none" w:sz="0" w:space="0" w:color="auto"/>
      </w:divBdr>
    </w:div>
    <w:div w:id="21050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Adminus</cp:lastModifiedBy>
  <cp:revision>9</cp:revision>
  <cp:lastPrinted>2020-02-17T11:33:00Z</cp:lastPrinted>
  <dcterms:created xsi:type="dcterms:W3CDTF">2019-12-17T07:44:00Z</dcterms:created>
  <dcterms:modified xsi:type="dcterms:W3CDTF">2025-09-16T05:57:00Z</dcterms:modified>
</cp:coreProperties>
</file>