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F074" w14:textId="77777777" w:rsidR="00B31FC0" w:rsidRPr="00AE0805" w:rsidRDefault="00B31FC0" w:rsidP="00972AA8">
      <w:pPr>
        <w:tabs>
          <w:tab w:val="left" w:pos="709"/>
        </w:tabs>
        <w:rPr>
          <w:b/>
          <w:i/>
          <w:color w:val="FF0000"/>
          <w:sz w:val="6"/>
          <w:szCs w:val="6"/>
        </w:rPr>
      </w:pPr>
    </w:p>
    <w:p w14:paraId="19CA40D3" w14:textId="77777777" w:rsidR="00C92DF3" w:rsidRPr="00DD1E23" w:rsidRDefault="00B66DAC" w:rsidP="00475CC9">
      <w:pPr>
        <w:rPr>
          <w:b/>
          <w:i/>
          <w:sz w:val="6"/>
          <w:szCs w:val="6"/>
        </w:rPr>
      </w:pPr>
      <w:r>
        <w:rPr>
          <w:b/>
          <w:i/>
          <w:noProof/>
          <w:sz w:val="48"/>
          <w:szCs w:val="48"/>
        </w:rPr>
        <w:pict w14:anchorId="4C360446">
          <v:line id="_x0000_s1026" style="position:absolute;z-index:251657728" from="1.35pt,.35pt" to="1.35pt,.35pt" o:allowincell="f"/>
        </w:pict>
      </w:r>
    </w:p>
    <w:p w14:paraId="7F259858" w14:textId="77777777" w:rsidR="00B31FC0" w:rsidRDefault="00074C84" w:rsidP="00475CC9">
      <w:pPr>
        <w:rPr>
          <w:b/>
          <w:i/>
          <w:sz w:val="48"/>
          <w:szCs w:val="48"/>
        </w:rPr>
      </w:pP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p>
    <w:p w14:paraId="605262ED" w14:textId="65D427DF" w:rsidR="00B31FC0" w:rsidRPr="00B66DAC" w:rsidRDefault="00B66DAC" w:rsidP="00B66DAC">
      <w:pPr>
        <w:jc w:val="center"/>
        <w:rPr>
          <w:b/>
          <w:iCs/>
          <w:color w:val="FF0000"/>
          <w:sz w:val="32"/>
          <w:szCs w:val="32"/>
        </w:rPr>
      </w:pPr>
      <w:r w:rsidRPr="00B66DAC">
        <w:rPr>
          <w:b/>
          <w:iCs/>
          <w:color w:val="FF0000"/>
          <w:sz w:val="32"/>
          <w:szCs w:val="32"/>
        </w:rPr>
        <w:t>Текущая редакция на 14.02.2023г.</w:t>
      </w:r>
    </w:p>
    <w:p w14:paraId="53A9FAC8" w14:textId="77777777" w:rsidR="00277872" w:rsidRDefault="00277872" w:rsidP="00277872"/>
    <w:p w14:paraId="3B06BEF2" w14:textId="77777777" w:rsidR="00810BE9" w:rsidRDefault="00810BE9" w:rsidP="00277872"/>
    <w:tbl>
      <w:tblPr>
        <w:tblW w:w="9828" w:type="dxa"/>
        <w:tblLook w:val="01E0" w:firstRow="1" w:lastRow="1" w:firstColumn="1" w:lastColumn="1" w:noHBand="0" w:noVBand="0"/>
      </w:tblPr>
      <w:tblGrid>
        <w:gridCol w:w="6048"/>
        <w:gridCol w:w="720"/>
        <w:gridCol w:w="3060"/>
      </w:tblGrid>
      <w:tr w:rsidR="00277872" w:rsidRPr="008D5518" w14:paraId="555C4EAE" w14:textId="77777777" w:rsidTr="00EC7A15">
        <w:tc>
          <w:tcPr>
            <w:tcW w:w="6048" w:type="dxa"/>
          </w:tcPr>
          <w:p w14:paraId="0CD82029" w14:textId="77777777" w:rsidR="00277872" w:rsidRDefault="00277872" w:rsidP="00A7768A">
            <w:pPr>
              <w:rPr>
                <w:rFonts w:ascii="Arial" w:hAnsi="Arial"/>
                <w:b/>
                <w:i/>
                <w:sz w:val="32"/>
              </w:rPr>
            </w:pPr>
          </w:p>
          <w:p w14:paraId="5A567AFE" w14:textId="77777777" w:rsidR="00277872" w:rsidRDefault="00277872" w:rsidP="00EC7A15">
            <w:pPr>
              <w:jc w:val="right"/>
              <w:rPr>
                <w:rFonts w:ascii="Arial" w:hAnsi="Arial"/>
                <w:b/>
                <w:i/>
                <w:sz w:val="32"/>
              </w:rPr>
            </w:pPr>
          </w:p>
          <w:p w14:paraId="42B941A8" w14:textId="77777777" w:rsidR="00277872" w:rsidRPr="008D5518" w:rsidRDefault="00277872" w:rsidP="004A142E">
            <w:pPr>
              <w:jc w:val="right"/>
              <w:rPr>
                <w:sz w:val="16"/>
              </w:rPr>
            </w:pPr>
            <w:r w:rsidRPr="008D5518">
              <w:rPr>
                <w:rFonts w:ascii="Arial" w:hAnsi="Arial"/>
                <w:b/>
                <w:i/>
                <w:sz w:val="32"/>
              </w:rPr>
              <w:t>Р</w:t>
            </w:r>
            <w:r w:rsidRPr="008D5518">
              <w:rPr>
                <w:rFonts w:ascii="Arial" w:hAnsi="Arial"/>
                <w:b/>
                <w:i/>
                <w:sz w:val="10"/>
              </w:rPr>
              <w:t xml:space="preserve"> </w:t>
            </w:r>
            <w:r w:rsidRPr="008D5518">
              <w:rPr>
                <w:rFonts w:ascii="Arial" w:hAnsi="Arial"/>
                <w:b/>
                <w:i/>
                <w:sz w:val="32"/>
              </w:rPr>
              <w:t>Е</w:t>
            </w:r>
            <w:r w:rsidRPr="008D5518">
              <w:rPr>
                <w:rFonts w:ascii="Arial" w:hAnsi="Arial"/>
                <w:b/>
                <w:i/>
                <w:sz w:val="10"/>
              </w:rPr>
              <w:t xml:space="preserve"> </w:t>
            </w:r>
            <w:r w:rsidRPr="008D5518">
              <w:rPr>
                <w:rFonts w:ascii="Arial" w:hAnsi="Arial"/>
                <w:b/>
                <w:i/>
                <w:sz w:val="32"/>
              </w:rPr>
              <w:t>Ш</w:t>
            </w:r>
            <w:r w:rsidRPr="008D5518">
              <w:rPr>
                <w:rFonts w:ascii="Arial" w:hAnsi="Arial"/>
                <w:b/>
                <w:i/>
                <w:sz w:val="10"/>
              </w:rPr>
              <w:t xml:space="preserve"> </w:t>
            </w:r>
            <w:r w:rsidRPr="008D5518">
              <w:rPr>
                <w:rFonts w:ascii="Arial" w:hAnsi="Arial"/>
                <w:b/>
                <w:i/>
                <w:sz w:val="32"/>
              </w:rPr>
              <w:t>Е</w:t>
            </w:r>
            <w:r w:rsidRPr="008D5518">
              <w:rPr>
                <w:rFonts w:ascii="Arial" w:hAnsi="Arial"/>
                <w:b/>
                <w:i/>
                <w:sz w:val="18"/>
              </w:rPr>
              <w:t xml:space="preserve"> </w:t>
            </w:r>
            <w:r w:rsidRPr="008D5518">
              <w:rPr>
                <w:rFonts w:ascii="Arial" w:hAnsi="Arial"/>
                <w:b/>
                <w:i/>
                <w:sz w:val="32"/>
              </w:rPr>
              <w:t>Н</w:t>
            </w:r>
            <w:r w:rsidRPr="008D5518">
              <w:rPr>
                <w:rFonts w:ascii="Arial" w:hAnsi="Arial"/>
                <w:b/>
                <w:i/>
                <w:sz w:val="10"/>
              </w:rPr>
              <w:t xml:space="preserve"> </w:t>
            </w:r>
            <w:r w:rsidRPr="008D5518">
              <w:rPr>
                <w:rFonts w:ascii="Arial" w:hAnsi="Arial"/>
                <w:b/>
                <w:i/>
                <w:sz w:val="32"/>
              </w:rPr>
              <w:t>И</w:t>
            </w:r>
            <w:r w:rsidRPr="008D5518">
              <w:rPr>
                <w:rFonts w:ascii="Arial" w:hAnsi="Arial"/>
                <w:b/>
                <w:i/>
                <w:sz w:val="10"/>
              </w:rPr>
              <w:t xml:space="preserve"> </w:t>
            </w:r>
            <w:r w:rsidR="00EF43AA">
              <w:rPr>
                <w:rFonts w:ascii="Arial" w:hAnsi="Arial"/>
                <w:b/>
                <w:i/>
                <w:sz w:val="32"/>
              </w:rPr>
              <w:t>Е</w:t>
            </w:r>
            <w:r w:rsidRPr="008D5518">
              <w:rPr>
                <w:rFonts w:ascii="Arial" w:hAnsi="Arial"/>
                <w:b/>
                <w:i/>
                <w:sz w:val="32"/>
              </w:rPr>
              <w:t xml:space="preserve"> №</w:t>
            </w:r>
            <w:r w:rsidR="00DD663C">
              <w:rPr>
                <w:rFonts w:ascii="Arial" w:hAnsi="Arial"/>
                <w:b/>
                <w:i/>
                <w:sz w:val="32"/>
                <w:lang w:val="en-US"/>
              </w:rPr>
              <w:t xml:space="preserve"> 41</w:t>
            </w:r>
            <w:r w:rsidR="00810BE9">
              <w:rPr>
                <w:rFonts w:ascii="Arial" w:hAnsi="Arial"/>
                <w:b/>
                <w:i/>
                <w:sz w:val="32"/>
              </w:rPr>
              <w:t xml:space="preserve"> </w:t>
            </w:r>
          </w:p>
        </w:tc>
        <w:tc>
          <w:tcPr>
            <w:tcW w:w="720" w:type="dxa"/>
          </w:tcPr>
          <w:p w14:paraId="5818ACA3" w14:textId="77777777" w:rsidR="00277872" w:rsidRDefault="00277872" w:rsidP="00EC7A15">
            <w:pPr>
              <w:ind w:left="-108"/>
              <w:rPr>
                <w:b/>
                <w:i/>
                <w:sz w:val="32"/>
                <w:szCs w:val="32"/>
              </w:rPr>
            </w:pPr>
          </w:p>
          <w:p w14:paraId="45A3C48D" w14:textId="77777777" w:rsidR="00277872" w:rsidRPr="00FA6BB6" w:rsidRDefault="00277872" w:rsidP="00EC7A15">
            <w:pPr>
              <w:ind w:left="-108"/>
              <w:rPr>
                <w:b/>
                <w:i/>
                <w:sz w:val="32"/>
                <w:szCs w:val="32"/>
              </w:rPr>
            </w:pPr>
          </w:p>
        </w:tc>
        <w:tc>
          <w:tcPr>
            <w:tcW w:w="3060" w:type="dxa"/>
          </w:tcPr>
          <w:p w14:paraId="36B83F2C" w14:textId="77777777" w:rsidR="00277872" w:rsidRPr="000909D3" w:rsidRDefault="00277872" w:rsidP="00EC7A15">
            <w:pPr>
              <w:jc w:val="right"/>
              <w:rPr>
                <w:b/>
                <w:i/>
                <w:sz w:val="32"/>
                <w:szCs w:val="32"/>
              </w:rPr>
            </w:pPr>
          </w:p>
        </w:tc>
      </w:tr>
    </w:tbl>
    <w:p w14:paraId="51433EEE" w14:textId="77777777" w:rsidR="00277872" w:rsidRPr="00DD663C" w:rsidRDefault="00277872" w:rsidP="00277872">
      <w:pPr>
        <w:rPr>
          <w:sz w:val="14"/>
        </w:rPr>
      </w:pPr>
    </w:p>
    <w:tbl>
      <w:tblPr>
        <w:tblW w:w="0" w:type="auto"/>
        <w:tblLayout w:type="fixed"/>
        <w:tblLook w:val="01E0" w:firstRow="1" w:lastRow="1" w:firstColumn="1" w:lastColumn="1" w:noHBand="0" w:noVBand="0"/>
      </w:tblPr>
      <w:tblGrid>
        <w:gridCol w:w="9742"/>
      </w:tblGrid>
      <w:tr w:rsidR="00277872" w14:paraId="62B70B18" w14:textId="77777777" w:rsidTr="00EC7A15">
        <w:tc>
          <w:tcPr>
            <w:tcW w:w="9742" w:type="dxa"/>
          </w:tcPr>
          <w:p w14:paraId="1BD20283" w14:textId="77777777" w:rsidR="00277872" w:rsidRDefault="00277872" w:rsidP="00DD663C">
            <w:pPr>
              <w:rPr>
                <w:sz w:val="28"/>
                <w:u w:val="single"/>
              </w:rPr>
            </w:pPr>
            <w:r>
              <w:rPr>
                <w:sz w:val="28"/>
                <w:u w:val="single"/>
              </w:rPr>
              <w:t xml:space="preserve"> </w:t>
            </w:r>
            <w:r w:rsidR="00EF43AA">
              <w:rPr>
                <w:sz w:val="28"/>
                <w:u w:val="single"/>
                <w:lang w:val="en-US"/>
              </w:rPr>
              <w:t>3</w:t>
            </w:r>
            <w:r w:rsidR="004A142E">
              <w:rPr>
                <w:sz w:val="28"/>
                <w:u w:val="single"/>
                <w:lang w:val="en-US"/>
              </w:rPr>
              <w:t>8</w:t>
            </w:r>
            <w:r>
              <w:rPr>
                <w:sz w:val="28"/>
                <w:u w:val="single"/>
              </w:rPr>
              <w:t xml:space="preserve"> </w:t>
            </w:r>
            <w:r>
              <w:t xml:space="preserve"> </w:t>
            </w:r>
            <w:r w:rsidRPr="006713BF">
              <w:t xml:space="preserve">сессия </w:t>
            </w:r>
            <w:r w:rsidR="00EF43AA">
              <w:rPr>
                <w:sz w:val="28"/>
                <w:u w:val="single"/>
                <w:lang w:val="en-US"/>
              </w:rPr>
              <w:t xml:space="preserve"> </w:t>
            </w:r>
            <w:r w:rsidRPr="002B71B9">
              <w:rPr>
                <w:sz w:val="28"/>
                <w:szCs w:val="28"/>
                <w:u w:val="single"/>
              </w:rPr>
              <w:t>2</w:t>
            </w:r>
            <w:r>
              <w:rPr>
                <w:sz w:val="28"/>
                <w:szCs w:val="28"/>
                <w:u w:val="single"/>
              </w:rPr>
              <w:t>6</w:t>
            </w:r>
            <w:r>
              <w:rPr>
                <w:u w:val="single"/>
              </w:rPr>
              <w:t xml:space="preserve"> </w:t>
            </w:r>
            <w:r>
              <w:t xml:space="preserve"> </w:t>
            </w:r>
            <w:r w:rsidRPr="006713BF">
              <w:t xml:space="preserve">созыва </w:t>
            </w:r>
            <w:r>
              <w:rPr>
                <w:sz w:val="28"/>
              </w:rPr>
              <w:t xml:space="preserve">                                                      </w:t>
            </w:r>
            <w:r w:rsidR="00EF43AA">
              <w:rPr>
                <w:sz w:val="28"/>
              </w:rPr>
              <w:t xml:space="preserve">         </w:t>
            </w:r>
            <w:r w:rsidR="007E0D31">
              <w:rPr>
                <w:sz w:val="28"/>
              </w:rPr>
              <w:t xml:space="preserve"> </w:t>
            </w:r>
            <w:r w:rsidR="00EF43AA">
              <w:rPr>
                <w:sz w:val="28"/>
              </w:rPr>
              <w:t xml:space="preserve">  </w:t>
            </w:r>
            <w:r>
              <w:rPr>
                <w:sz w:val="28"/>
              </w:rPr>
              <w:t xml:space="preserve">  </w:t>
            </w:r>
            <w:r>
              <w:rPr>
                <w:sz w:val="28"/>
                <w:u w:val="single"/>
              </w:rPr>
              <w:t xml:space="preserve"> </w:t>
            </w:r>
            <w:r w:rsidR="00DD663C">
              <w:rPr>
                <w:sz w:val="28"/>
                <w:u w:val="single"/>
                <w:lang w:val="en-US"/>
              </w:rPr>
              <w:t>14</w:t>
            </w:r>
            <w:r>
              <w:rPr>
                <w:sz w:val="28"/>
                <w:u w:val="single"/>
              </w:rPr>
              <w:t xml:space="preserve"> </w:t>
            </w:r>
            <w:r>
              <w:rPr>
                <w:sz w:val="28"/>
              </w:rPr>
              <w:t xml:space="preserve"> </w:t>
            </w:r>
            <w:r w:rsidRPr="00E44B8D">
              <w:rPr>
                <w:sz w:val="32"/>
                <w:u w:val="single"/>
              </w:rPr>
              <w:t xml:space="preserve"> </w:t>
            </w:r>
            <w:r w:rsidR="004A142E">
              <w:rPr>
                <w:sz w:val="28"/>
                <w:szCs w:val="26"/>
                <w:u w:val="single"/>
              </w:rPr>
              <w:t>феврал</w:t>
            </w:r>
            <w:r w:rsidR="00EF43AA">
              <w:rPr>
                <w:sz w:val="28"/>
                <w:szCs w:val="26"/>
                <w:u w:val="single"/>
              </w:rPr>
              <w:t>я</w:t>
            </w:r>
            <w:r w:rsidRPr="00E44B8D">
              <w:rPr>
                <w:sz w:val="28"/>
                <w:szCs w:val="26"/>
                <w:u w:val="single"/>
              </w:rPr>
              <w:t xml:space="preserve"> </w:t>
            </w:r>
            <w:r w:rsidRPr="00E44B8D">
              <w:rPr>
                <w:sz w:val="28"/>
                <w:szCs w:val="26"/>
              </w:rPr>
              <w:t xml:space="preserve"> </w:t>
            </w:r>
            <w:r w:rsidR="00EF43AA">
              <w:rPr>
                <w:sz w:val="28"/>
                <w:szCs w:val="26"/>
                <w:u w:val="single"/>
              </w:rPr>
              <w:t xml:space="preserve"> </w:t>
            </w:r>
            <w:r w:rsidRPr="00E44B8D">
              <w:rPr>
                <w:sz w:val="28"/>
                <w:szCs w:val="26"/>
                <w:u w:val="single"/>
              </w:rPr>
              <w:t>202</w:t>
            </w:r>
            <w:r w:rsidR="004A142E">
              <w:rPr>
                <w:sz w:val="28"/>
                <w:szCs w:val="26"/>
                <w:u w:val="single"/>
              </w:rPr>
              <w:t>3</w:t>
            </w:r>
            <w:r w:rsidRPr="00E44B8D">
              <w:rPr>
                <w:sz w:val="28"/>
                <w:szCs w:val="26"/>
                <w:u w:val="single"/>
              </w:rPr>
              <w:t xml:space="preserve"> г.</w:t>
            </w:r>
          </w:p>
        </w:tc>
      </w:tr>
    </w:tbl>
    <w:p w14:paraId="233177B4" w14:textId="77777777" w:rsidR="00277872" w:rsidRPr="006713BF" w:rsidRDefault="00277872" w:rsidP="00277872">
      <w:pPr>
        <w:jc w:val="center"/>
      </w:pPr>
      <w:r w:rsidRPr="006713BF">
        <w:t>г. Бендеры</w:t>
      </w:r>
    </w:p>
    <w:p w14:paraId="3BCA0204" w14:textId="77777777" w:rsidR="00277872" w:rsidRPr="001072F9" w:rsidRDefault="00277872" w:rsidP="00277872">
      <w:pPr>
        <w:rPr>
          <w:sz w:val="12"/>
        </w:rPr>
      </w:pPr>
    </w:p>
    <w:p w14:paraId="4FBC342F" w14:textId="77777777" w:rsidR="00D23E8B" w:rsidRPr="00CE32B2" w:rsidRDefault="00B66DAC" w:rsidP="00277872">
      <w:pPr>
        <w:rPr>
          <w:sz w:val="27"/>
          <w:szCs w:val="27"/>
        </w:rPr>
      </w:pPr>
      <w:r>
        <w:rPr>
          <w:noProof/>
          <w:sz w:val="27"/>
          <w:szCs w:val="27"/>
        </w:rPr>
        <w:pict w14:anchorId="4F4EC340">
          <v:line id="_x0000_s1027" style="position:absolute;z-index:251660288" from="1.35pt,.35pt" to="1.35pt,.35pt" o:allowincell="f"/>
        </w:pict>
      </w:r>
      <w:r w:rsidR="00CA585F" w:rsidRPr="00CE32B2">
        <w:rPr>
          <w:sz w:val="27"/>
          <w:szCs w:val="27"/>
        </w:rPr>
        <w:t xml:space="preserve">Об утверждении </w:t>
      </w:r>
      <w:r w:rsidR="007E0D31" w:rsidRPr="00CE32B2">
        <w:rPr>
          <w:sz w:val="27"/>
          <w:szCs w:val="27"/>
        </w:rPr>
        <w:t>Порядка</w:t>
      </w:r>
    </w:p>
    <w:p w14:paraId="022ADC06" w14:textId="77777777" w:rsidR="007E0D31" w:rsidRPr="00CE32B2" w:rsidRDefault="007E0D31" w:rsidP="00A9442F">
      <w:pPr>
        <w:jc w:val="both"/>
        <w:rPr>
          <w:sz w:val="27"/>
          <w:szCs w:val="27"/>
        </w:rPr>
      </w:pPr>
      <w:r w:rsidRPr="00CE32B2">
        <w:rPr>
          <w:sz w:val="27"/>
          <w:szCs w:val="27"/>
        </w:rPr>
        <w:t xml:space="preserve">проведения антикоррупционной экспертизы </w:t>
      </w:r>
    </w:p>
    <w:p w14:paraId="414789B4" w14:textId="77777777" w:rsidR="007E0D31" w:rsidRPr="00CE32B2" w:rsidRDefault="007E0D31" w:rsidP="00A9442F">
      <w:pPr>
        <w:jc w:val="both"/>
        <w:rPr>
          <w:sz w:val="27"/>
          <w:szCs w:val="27"/>
        </w:rPr>
      </w:pPr>
      <w:r w:rsidRPr="00CE32B2">
        <w:rPr>
          <w:sz w:val="27"/>
          <w:szCs w:val="27"/>
        </w:rPr>
        <w:t xml:space="preserve">нормативных правовых актов </w:t>
      </w:r>
    </w:p>
    <w:p w14:paraId="707A88B8" w14:textId="77777777" w:rsidR="007E0D31" w:rsidRPr="00CE32B2" w:rsidRDefault="007E0D31" w:rsidP="00A9442F">
      <w:pPr>
        <w:jc w:val="both"/>
        <w:rPr>
          <w:sz w:val="27"/>
          <w:szCs w:val="27"/>
        </w:rPr>
      </w:pPr>
      <w:r w:rsidRPr="00CE32B2">
        <w:rPr>
          <w:sz w:val="27"/>
          <w:szCs w:val="27"/>
        </w:rPr>
        <w:t xml:space="preserve">и проектов нормативных правовых актов </w:t>
      </w:r>
    </w:p>
    <w:p w14:paraId="27DBF2E1" w14:textId="77777777" w:rsidR="00EF43AA" w:rsidRPr="007E0D31" w:rsidRDefault="007E0D31" w:rsidP="00A9442F">
      <w:pPr>
        <w:jc w:val="both"/>
        <w:rPr>
          <w:sz w:val="28"/>
          <w:szCs w:val="28"/>
        </w:rPr>
      </w:pPr>
      <w:r w:rsidRPr="00CE32B2">
        <w:rPr>
          <w:sz w:val="27"/>
          <w:szCs w:val="27"/>
        </w:rPr>
        <w:t>Бендерского городского Совета народных депутатов</w:t>
      </w:r>
    </w:p>
    <w:p w14:paraId="3C017B47" w14:textId="77777777" w:rsidR="007E0D31" w:rsidRPr="001072F9" w:rsidRDefault="007E0D31" w:rsidP="00A9442F">
      <w:pPr>
        <w:jc w:val="both"/>
        <w:rPr>
          <w:color w:val="000000" w:themeColor="text1"/>
          <w:sz w:val="10"/>
          <w:szCs w:val="26"/>
        </w:rPr>
      </w:pPr>
    </w:p>
    <w:p w14:paraId="1FE32EF5" w14:textId="77777777" w:rsidR="00022587" w:rsidRPr="00CE32B2" w:rsidRDefault="00022587" w:rsidP="00CE32B2">
      <w:pPr>
        <w:ind w:firstLine="708"/>
        <w:jc w:val="both"/>
        <w:rPr>
          <w:sz w:val="27"/>
          <w:szCs w:val="27"/>
        </w:rPr>
      </w:pPr>
      <w:r w:rsidRPr="00CE32B2">
        <w:rPr>
          <w:sz w:val="27"/>
          <w:szCs w:val="27"/>
        </w:rPr>
        <w:t>В соответствии</w:t>
      </w:r>
      <w:r w:rsidR="00B54CDA" w:rsidRPr="00CE32B2">
        <w:rPr>
          <w:sz w:val="27"/>
          <w:szCs w:val="27"/>
        </w:rPr>
        <w:t xml:space="preserve"> </w:t>
      </w:r>
      <w:r w:rsidR="00EF43AA" w:rsidRPr="00CE32B2">
        <w:rPr>
          <w:sz w:val="27"/>
          <w:szCs w:val="27"/>
        </w:rPr>
        <w:t xml:space="preserve">со статьёй </w:t>
      </w:r>
      <w:r w:rsidR="00705DB2" w:rsidRPr="00CE32B2">
        <w:rPr>
          <w:sz w:val="27"/>
          <w:szCs w:val="27"/>
        </w:rPr>
        <w:t>17</w:t>
      </w:r>
      <w:r w:rsidR="00B54CDA" w:rsidRPr="00CE32B2">
        <w:rPr>
          <w:sz w:val="27"/>
          <w:szCs w:val="27"/>
        </w:rPr>
        <w:t xml:space="preserve"> </w:t>
      </w:r>
      <w:r w:rsidR="003C00FB" w:rsidRPr="00CE32B2">
        <w:rPr>
          <w:sz w:val="27"/>
          <w:szCs w:val="27"/>
        </w:rPr>
        <w:t>Закона Приднестровской Молдавской Республики от 05.11.1994 г.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w:t>
      </w:r>
      <w:r w:rsidR="00277872" w:rsidRPr="00CE32B2">
        <w:rPr>
          <w:sz w:val="27"/>
          <w:szCs w:val="27"/>
        </w:rPr>
        <w:t xml:space="preserve">, </w:t>
      </w:r>
      <w:r w:rsidR="007E0D31" w:rsidRPr="00CE32B2">
        <w:rPr>
          <w:sz w:val="27"/>
          <w:szCs w:val="27"/>
        </w:rPr>
        <w:t xml:space="preserve">подпунктом б) статьи 6 Закона Приднестровской Молдавской Республики от 01.11.2007 г. </w:t>
      </w:r>
      <w:r w:rsidR="00CE32B2">
        <w:rPr>
          <w:sz w:val="27"/>
          <w:szCs w:val="27"/>
        </w:rPr>
        <w:t xml:space="preserve">                  </w:t>
      </w:r>
      <w:r w:rsidR="007E0D31" w:rsidRPr="00CE32B2">
        <w:rPr>
          <w:sz w:val="27"/>
          <w:szCs w:val="27"/>
        </w:rPr>
        <w:t>№ 281-З-</w:t>
      </w:r>
      <w:r w:rsidR="007E0D31" w:rsidRPr="00CE32B2">
        <w:rPr>
          <w:sz w:val="27"/>
          <w:szCs w:val="27"/>
          <w:lang w:val="en-US"/>
        </w:rPr>
        <w:t>VI</w:t>
      </w:r>
      <w:r w:rsidR="007E0D31" w:rsidRPr="00CE32B2">
        <w:rPr>
          <w:sz w:val="27"/>
          <w:szCs w:val="27"/>
        </w:rPr>
        <w:t xml:space="preserve"> «О противодействии коррупции»</w:t>
      </w:r>
      <w:r w:rsidR="00CE32B2" w:rsidRPr="00CE32B2">
        <w:rPr>
          <w:sz w:val="27"/>
          <w:szCs w:val="27"/>
        </w:rPr>
        <w:t>,</w:t>
      </w:r>
      <w:r w:rsidR="007E0D31" w:rsidRPr="00CE32B2">
        <w:rPr>
          <w:sz w:val="27"/>
          <w:szCs w:val="27"/>
        </w:rPr>
        <w:t xml:space="preserve"> </w:t>
      </w:r>
      <w:r w:rsidR="001D5F82" w:rsidRPr="00CE32B2">
        <w:rPr>
          <w:sz w:val="27"/>
          <w:szCs w:val="27"/>
        </w:rPr>
        <w:t>подпунктом</w:t>
      </w:r>
      <w:r w:rsidR="00F07A29" w:rsidRPr="00CE32B2">
        <w:rPr>
          <w:sz w:val="27"/>
          <w:szCs w:val="27"/>
        </w:rPr>
        <w:t xml:space="preserve"> в) пункта 1, пунктом 4 статьи 3 Закона Приднестровской Молдавской Республики от 01.11.2017 г. </w:t>
      </w:r>
      <w:r w:rsidR="00CE32B2">
        <w:rPr>
          <w:sz w:val="27"/>
          <w:szCs w:val="27"/>
        </w:rPr>
        <w:t xml:space="preserve">               </w:t>
      </w:r>
      <w:r w:rsidR="00F07A29" w:rsidRPr="00CE32B2">
        <w:rPr>
          <w:sz w:val="27"/>
          <w:szCs w:val="27"/>
        </w:rPr>
        <w:t>№ 286-З-</w:t>
      </w:r>
      <w:r w:rsidR="00F07A29" w:rsidRPr="00CE32B2">
        <w:rPr>
          <w:sz w:val="27"/>
          <w:szCs w:val="27"/>
          <w:lang w:val="en-US"/>
        </w:rPr>
        <w:t>VI</w:t>
      </w:r>
      <w:r w:rsidR="00F07A29" w:rsidRPr="00CE32B2">
        <w:rPr>
          <w:sz w:val="27"/>
          <w:szCs w:val="27"/>
        </w:rPr>
        <w:t xml:space="preserve"> «Об антикоррупционной экспертизе нормативных правовых актов и проектов нормативных правовых актов» (САЗ 17-45) в действующей редакции, Постановлением Правительства Приднестровской Молдавской Республики </w:t>
      </w:r>
      <w:r w:rsidR="00CE32B2">
        <w:rPr>
          <w:sz w:val="27"/>
          <w:szCs w:val="27"/>
        </w:rPr>
        <w:t xml:space="preserve">               </w:t>
      </w:r>
      <w:r w:rsidR="00F07A29" w:rsidRPr="00CE32B2">
        <w:rPr>
          <w:sz w:val="27"/>
          <w:szCs w:val="27"/>
        </w:rPr>
        <w:t>от 05.10.2018 г. № 341 «Об утверждении Методики проведения антикоррупционной экспертизы нормативных правовых актов и проектов нормативных правовых актов» (САЗ 18-40), рассмотрев обращения Прокуратуры г. Бендеры от 20.09.2022 г. № 01-04и/1098, Верховного Совета Приднестровской Молдавской Республики от 24.11.2022 г. № 8/30-16/2663,</w:t>
      </w:r>
      <w:r w:rsidR="00277872" w:rsidRPr="00CE32B2">
        <w:rPr>
          <w:sz w:val="27"/>
          <w:szCs w:val="27"/>
        </w:rPr>
        <w:t xml:space="preserve"> учитывая рекомендации постоянной депутатской комиссии по </w:t>
      </w:r>
      <w:r w:rsidR="00F07A29" w:rsidRPr="00CE32B2">
        <w:rPr>
          <w:sz w:val="27"/>
          <w:szCs w:val="27"/>
        </w:rPr>
        <w:t>законности и депутатской деятельности</w:t>
      </w:r>
      <w:r w:rsidR="00D23E8B" w:rsidRPr="00CE32B2">
        <w:rPr>
          <w:sz w:val="27"/>
          <w:szCs w:val="27"/>
        </w:rPr>
        <w:t>,-</w:t>
      </w:r>
    </w:p>
    <w:p w14:paraId="698D3083" w14:textId="77777777" w:rsidR="009D6558" w:rsidRPr="001072F9" w:rsidRDefault="009D6558" w:rsidP="009D6558">
      <w:pPr>
        <w:jc w:val="center"/>
        <w:rPr>
          <w:sz w:val="8"/>
          <w:szCs w:val="26"/>
          <w:u w:val="single"/>
        </w:rPr>
      </w:pPr>
    </w:p>
    <w:p w14:paraId="688B04AD" w14:textId="77777777" w:rsidR="009211E6" w:rsidRPr="00CE32B2" w:rsidRDefault="009211E6" w:rsidP="009211E6">
      <w:pPr>
        <w:jc w:val="center"/>
        <w:rPr>
          <w:sz w:val="27"/>
          <w:szCs w:val="27"/>
          <w:u w:val="single"/>
        </w:rPr>
      </w:pPr>
      <w:r w:rsidRPr="00CE32B2">
        <w:rPr>
          <w:sz w:val="27"/>
          <w:szCs w:val="27"/>
          <w:u w:val="single"/>
        </w:rPr>
        <w:t>ГОРОДСКОЙ СОВЕТ НАРОДНЫХ ДЕПУТАТОВ РЕШИЛ:</w:t>
      </w:r>
    </w:p>
    <w:p w14:paraId="383F610D" w14:textId="77777777" w:rsidR="001B059D" w:rsidRPr="001072F9" w:rsidRDefault="001B059D" w:rsidP="00C22F93">
      <w:pPr>
        <w:jc w:val="both"/>
        <w:rPr>
          <w:sz w:val="10"/>
          <w:szCs w:val="27"/>
          <w:u w:val="single"/>
        </w:rPr>
      </w:pPr>
    </w:p>
    <w:p w14:paraId="727B0164" w14:textId="77777777" w:rsidR="00074C84" w:rsidRPr="00CE32B2" w:rsidRDefault="00277872" w:rsidP="007E0D31">
      <w:pPr>
        <w:ind w:firstLine="709"/>
        <w:jc w:val="both"/>
        <w:rPr>
          <w:b/>
          <w:sz w:val="27"/>
          <w:szCs w:val="27"/>
        </w:rPr>
      </w:pPr>
      <w:r w:rsidRPr="00CE32B2">
        <w:rPr>
          <w:sz w:val="27"/>
          <w:szCs w:val="27"/>
        </w:rPr>
        <w:t xml:space="preserve">1. </w:t>
      </w:r>
      <w:r w:rsidR="0072785A" w:rsidRPr="00CE32B2">
        <w:rPr>
          <w:sz w:val="27"/>
          <w:szCs w:val="27"/>
        </w:rPr>
        <w:t xml:space="preserve">Утвердить </w:t>
      </w:r>
      <w:r w:rsidR="007E0D31" w:rsidRPr="00CE32B2">
        <w:rPr>
          <w:sz w:val="27"/>
          <w:szCs w:val="27"/>
        </w:rPr>
        <w:t xml:space="preserve">Порядок проведения антикоррупционной экспертизы нормативных правовых актов и проектов нормативных правовых актов Бендерского городского Совета народных депутатов </w:t>
      </w:r>
      <w:r w:rsidR="0072785A" w:rsidRPr="00CE32B2">
        <w:rPr>
          <w:sz w:val="27"/>
          <w:szCs w:val="27"/>
        </w:rPr>
        <w:t xml:space="preserve">согласно </w:t>
      </w:r>
      <w:r w:rsidR="00810BE9" w:rsidRPr="00CE32B2">
        <w:rPr>
          <w:sz w:val="27"/>
          <w:szCs w:val="27"/>
        </w:rPr>
        <w:t>Приложению</w:t>
      </w:r>
      <w:r w:rsidR="0072785A" w:rsidRPr="00CE32B2">
        <w:rPr>
          <w:sz w:val="27"/>
          <w:szCs w:val="27"/>
        </w:rPr>
        <w:t xml:space="preserve"> </w:t>
      </w:r>
      <w:r w:rsidR="00CE32B2">
        <w:rPr>
          <w:sz w:val="27"/>
          <w:szCs w:val="27"/>
        </w:rPr>
        <w:t xml:space="preserve">                  </w:t>
      </w:r>
      <w:r w:rsidR="0072785A" w:rsidRPr="00CE32B2">
        <w:rPr>
          <w:sz w:val="27"/>
          <w:szCs w:val="27"/>
        </w:rPr>
        <w:t>к настоящему Решению.</w:t>
      </w:r>
    </w:p>
    <w:p w14:paraId="73F15914" w14:textId="77777777" w:rsidR="005C3D09" w:rsidRPr="001072F9" w:rsidRDefault="005C3D09" w:rsidP="00277872">
      <w:pPr>
        <w:tabs>
          <w:tab w:val="left" w:pos="0"/>
          <w:tab w:val="left" w:pos="1134"/>
        </w:tabs>
        <w:ind w:firstLine="709"/>
        <w:jc w:val="both"/>
        <w:rPr>
          <w:sz w:val="10"/>
          <w:szCs w:val="27"/>
        </w:rPr>
      </w:pPr>
    </w:p>
    <w:p w14:paraId="0CF348EF" w14:textId="77777777" w:rsidR="00A7768A" w:rsidRPr="00CE32B2" w:rsidRDefault="007E0D31" w:rsidP="002F2793">
      <w:pPr>
        <w:ind w:firstLine="708"/>
        <w:jc w:val="both"/>
        <w:rPr>
          <w:sz w:val="27"/>
          <w:szCs w:val="27"/>
        </w:rPr>
      </w:pPr>
      <w:r w:rsidRPr="00CE32B2">
        <w:rPr>
          <w:sz w:val="27"/>
          <w:szCs w:val="27"/>
        </w:rPr>
        <w:t>2</w:t>
      </w:r>
      <w:r w:rsidR="00A7768A" w:rsidRPr="00CE32B2">
        <w:rPr>
          <w:sz w:val="27"/>
          <w:szCs w:val="27"/>
        </w:rPr>
        <w:t xml:space="preserve">. Настоящее Решение вступает в силу </w:t>
      </w:r>
      <w:r w:rsidRPr="00CE32B2">
        <w:rPr>
          <w:sz w:val="27"/>
          <w:szCs w:val="27"/>
        </w:rPr>
        <w:t>со дня, следующего за днем официального опубликования</w:t>
      </w:r>
      <w:r w:rsidR="00765D74">
        <w:rPr>
          <w:sz w:val="27"/>
          <w:szCs w:val="27"/>
        </w:rPr>
        <w:t>.</w:t>
      </w:r>
    </w:p>
    <w:p w14:paraId="6C41A541" w14:textId="77777777" w:rsidR="005C3D09" w:rsidRPr="001072F9" w:rsidRDefault="005C3D09" w:rsidP="002F2793">
      <w:pPr>
        <w:ind w:firstLine="708"/>
        <w:jc w:val="both"/>
        <w:rPr>
          <w:sz w:val="10"/>
          <w:szCs w:val="27"/>
        </w:rPr>
      </w:pPr>
    </w:p>
    <w:p w14:paraId="2D6DA3CD" w14:textId="77777777" w:rsidR="00077121" w:rsidRPr="001072F9" w:rsidRDefault="007E0D31" w:rsidP="001072F9">
      <w:pPr>
        <w:ind w:firstLine="708"/>
        <w:jc w:val="both"/>
        <w:rPr>
          <w:sz w:val="27"/>
          <w:szCs w:val="27"/>
        </w:rPr>
      </w:pPr>
      <w:r w:rsidRPr="00CE32B2">
        <w:rPr>
          <w:sz w:val="27"/>
          <w:szCs w:val="27"/>
        </w:rPr>
        <w:t>3</w:t>
      </w:r>
      <w:r w:rsidR="00A7768A" w:rsidRPr="001072F9">
        <w:rPr>
          <w:sz w:val="27"/>
          <w:szCs w:val="27"/>
        </w:rPr>
        <w:t xml:space="preserve">. </w:t>
      </w:r>
      <w:r w:rsidR="001072F9" w:rsidRPr="001072F9">
        <w:rPr>
          <w:sz w:val="27"/>
          <w:szCs w:val="27"/>
        </w:rPr>
        <w:t>Контроль за выполнением настоящего Решения возложить                           на постоянную депутатскую комиссию по взаимодействию                                        с правоохранительными органами и повышению уровня общественной безопасности, международной деятельности, мандатам, вопросам депутатской деятельности и этики (Бондарь В.В.).</w:t>
      </w:r>
    </w:p>
    <w:p w14:paraId="6231CC9B" w14:textId="77777777" w:rsidR="00EF43AA" w:rsidRPr="001072F9" w:rsidRDefault="00EF43AA" w:rsidP="00A804C6">
      <w:pPr>
        <w:rPr>
          <w:sz w:val="16"/>
          <w:szCs w:val="27"/>
        </w:rPr>
      </w:pPr>
    </w:p>
    <w:p w14:paraId="2B834E0C" w14:textId="77777777" w:rsidR="00276AD2" w:rsidRPr="00CE32B2" w:rsidRDefault="00407824" w:rsidP="0072785A">
      <w:pPr>
        <w:rPr>
          <w:sz w:val="27"/>
          <w:szCs w:val="27"/>
        </w:rPr>
      </w:pPr>
      <w:r w:rsidRPr="00CE32B2">
        <w:rPr>
          <w:sz w:val="27"/>
          <w:szCs w:val="27"/>
        </w:rPr>
        <w:t>Председатель городского</w:t>
      </w:r>
      <w:r w:rsidR="00276AD2" w:rsidRPr="00CE32B2">
        <w:rPr>
          <w:sz w:val="27"/>
          <w:szCs w:val="27"/>
        </w:rPr>
        <w:t xml:space="preserve"> Совета</w:t>
      </w:r>
    </w:p>
    <w:p w14:paraId="6755DFE0" w14:textId="77777777" w:rsidR="00F54B92" w:rsidRPr="00CE32B2" w:rsidRDefault="00276AD2" w:rsidP="00074C84">
      <w:pPr>
        <w:jc w:val="both"/>
        <w:rPr>
          <w:sz w:val="27"/>
          <w:szCs w:val="27"/>
        </w:rPr>
      </w:pPr>
      <w:r w:rsidRPr="00CE32B2">
        <w:rPr>
          <w:sz w:val="27"/>
          <w:szCs w:val="27"/>
        </w:rPr>
        <w:t>народных депутатов</w:t>
      </w:r>
      <w:r w:rsidR="00A804C6" w:rsidRPr="00CE32B2">
        <w:rPr>
          <w:sz w:val="27"/>
          <w:szCs w:val="27"/>
        </w:rPr>
        <w:tab/>
      </w:r>
      <w:r w:rsidR="00A804C6" w:rsidRPr="00CE32B2">
        <w:rPr>
          <w:sz w:val="27"/>
          <w:szCs w:val="27"/>
        </w:rPr>
        <w:tab/>
      </w:r>
      <w:r w:rsidR="00A804C6" w:rsidRPr="00CE32B2">
        <w:rPr>
          <w:sz w:val="27"/>
          <w:szCs w:val="27"/>
        </w:rPr>
        <w:tab/>
      </w:r>
      <w:r w:rsidR="00A804C6" w:rsidRPr="00CE32B2">
        <w:rPr>
          <w:sz w:val="27"/>
          <w:szCs w:val="27"/>
        </w:rPr>
        <w:tab/>
      </w:r>
      <w:r w:rsidR="00A804C6" w:rsidRPr="00CE32B2">
        <w:rPr>
          <w:sz w:val="27"/>
          <w:szCs w:val="27"/>
        </w:rPr>
        <w:tab/>
      </w:r>
      <w:r w:rsidR="00A804C6" w:rsidRPr="00CE32B2">
        <w:rPr>
          <w:sz w:val="27"/>
          <w:szCs w:val="27"/>
        </w:rPr>
        <w:tab/>
        <w:t xml:space="preserve">               </w:t>
      </w:r>
      <w:r w:rsidRPr="00CE32B2">
        <w:rPr>
          <w:sz w:val="27"/>
          <w:szCs w:val="27"/>
        </w:rPr>
        <w:t xml:space="preserve">      </w:t>
      </w:r>
      <w:r w:rsidR="005C3D09" w:rsidRPr="00CE32B2">
        <w:rPr>
          <w:sz w:val="27"/>
          <w:szCs w:val="27"/>
        </w:rPr>
        <w:t xml:space="preserve">  </w:t>
      </w:r>
      <w:r w:rsidR="00A7768A" w:rsidRPr="00CE32B2">
        <w:rPr>
          <w:sz w:val="27"/>
          <w:szCs w:val="27"/>
        </w:rPr>
        <w:t xml:space="preserve"> </w:t>
      </w:r>
      <w:r w:rsidR="00CE32B2">
        <w:rPr>
          <w:sz w:val="27"/>
          <w:szCs w:val="27"/>
        </w:rPr>
        <w:t xml:space="preserve"> </w:t>
      </w:r>
      <w:r w:rsidRPr="00CE32B2">
        <w:rPr>
          <w:sz w:val="27"/>
          <w:szCs w:val="27"/>
        </w:rPr>
        <w:t>Ю.И.</w:t>
      </w:r>
      <w:r w:rsidR="00A7768A" w:rsidRPr="00CE32B2">
        <w:rPr>
          <w:sz w:val="27"/>
          <w:szCs w:val="27"/>
        </w:rPr>
        <w:t xml:space="preserve"> </w:t>
      </w:r>
      <w:r w:rsidRPr="00CE32B2">
        <w:rPr>
          <w:sz w:val="27"/>
          <w:szCs w:val="27"/>
        </w:rPr>
        <w:t>Кара</w:t>
      </w:r>
    </w:p>
    <w:p w14:paraId="647A7315" w14:textId="77777777" w:rsidR="00FB1707" w:rsidRPr="00A7768A" w:rsidRDefault="00FB1707" w:rsidP="005E2F27">
      <w:pPr>
        <w:tabs>
          <w:tab w:val="left" w:pos="810"/>
        </w:tabs>
        <w:ind w:left="5812"/>
        <w:jc w:val="right"/>
        <w:rPr>
          <w:b/>
          <w:sz w:val="22"/>
        </w:rPr>
      </w:pPr>
      <w:r w:rsidRPr="00A7768A">
        <w:rPr>
          <w:b/>
          <w:sz w:val="22"/>
        </w:rPr>
        <w:t xml:space="preserve">Приложение         </w:t>
      </w:r>
    </w:p>
    <w:p w14:paraId="489DDD3F" w14:textId="77777777" w:rsidR="00FB1707" w:rsidRPr="00A7768A" w:rsidRDefault="00FB1707" w:rsidP="005E2F27">
      <w:pPr>
        <w:shd w:val="clear" w:color="auto" w:fill="FFFFFF"/>
        <w:ind w:left="5812"/>
        <w:jc w:val="right"/>
        <w:rPr>
          <w:b/>
          <w:sz w:val="22"/>
        </w:rPr>
      </w:pPr>
      <w:r w:rsidRPr="00A7768A">
        <w:rPr>
          <w:b/>
          <w:sz w:val="22"/>
        </w:rPr>
        <w:lastRenderedPageBreak/>
        <w:t xml:space="preserve">к </w:t>
      </w:r>
      <w:r w:rsidR="000800AC" w:rsidRPr="00A7768A">
        <w:rPr>
          <w:b/>
          <w:sz w:val="22"/>
        </w:rPr>
        <w:t>Решению №</w:t>
      </w:r>
      <w:r w:rsidR="005F782C" w:rsidRPr="00A7768A">
        <w:rPr>
          <w:b/>
          <w:sz w:val="22"/>
        </w:rPr>
        <w:t xml:space="preserve"> </w:t>
      </w:r>
      <w:r w:rsidR="00DD663C" w:rsidRPr="00DD663C">
        <w:rPr>
          <w:b/>
          <w:sz w:val="22"/>
        </w:rPr>
        <w:t>41</w:t>
      </w:r>
      <w:r w:rsidR="000800AC" w:rsidRPr="00A7768A">
        <w:rPr>
          <w:b/>
          <w:sz w:val="22"/>
        </w:rPr>
        <w:t xml:space="preserve"> от </w:t>
      </w:r>
      <w:r w:rsidR="00DD663C" w:rsidRPr="00B66DAC">
        <w:rPr>
          <w:b/>
          <w:sz w:val="22"/>
          <w:lang w:val="ru-MD"/>
        </w:rPr>
        <w:t>14</w:t>
      </w:r>
      <w:r w:rsidR="005F782C" w:rsidRPr="00A7768A">
        <w:rPr>
          <w:b/>
          <w:sz w:val="22"/>
        </w:rPr>
        <w:t>.</w:t>
      </w:r>
      <w:r w:rsidR="00D4624B" w:rsidRPr="00D4624B">
        <w:rPr>
          <w:b/>
          <w:sz w:val="22"/>
        </w:rPr>
        <w:t>02</w:t>
      </w:r>
      <w:r w:rsidR="005F782C" w:rsidRPr="00A7768A">
        <w:rPr>
          <w:b/>
          <w:sz w:val="22"/>
        </w:rPr>
        <w:t>.</w:t>
      </w:r>
      <w:r w:rsidR="000800AC" w:rsidRPr="00A7768A">
        <w:rPr>
          <w:b/>
          <w:sz w:val="22"/>
        </w:rPr>
        <w:t>202</w:t>
      </w:r>
      <w:r w:rsidR="004A142E">
        <w:rPr>
          <w:b/>
          <w:sz w:val="22"/>
        </w:rPr>
        <w:t>3</w:t>
      </w:r>
      <w:r w:rsidRPr="00A7768A">
        <w:rPr>
          <w:b/>
          <w:sz w:val="22"/>
        </w:rPr>
        <w:t xml:space="preserve"> г.</w:t>
      </w:r>
    </w:p>
    <w:p w14:paraId="6B3D93F3" w14:textId="77777777" w:rsidR="00FB1707" w:rsidRPr="00A7768A" w:rsidRDefault="004A142E" w:rsidP="005E2F27">
      <w:pPr>
        <w:shd w:val="clear" w:color="auto" w:fill="FFFFFF"/>
        <w:ind w:left="5812"/>
        <w:jc w:val="right"/>
        <w:rPr>
          <w:b/>
          <w:sz w:val="22"/>
        </w:rPr>
      </w:pPr>
      <w:r>
        <w:rPr>
          <w:b/>
          <w:sz w:val="22"/>
        </w:rPr>
        <w:t>38</w:t>
      </w:r>
      <w:r w:rsidR="000800AC" w:rsidRPr="00A7768A">
        <w:rPr>
          <w:b/>
          <w:sz w:val="22"/>
        </w:rPr>
        <w:t xml:space="preserve"> сессии 26</w:t>
      </w:r>
      <w:r w:rsidR="00FB1707" w:rsidRPr="00A7768A">
        <w:rPr>
          <w:b/>
          <w:sz w:val="22"/>
        </w:rPr>
        <w:t xml:space="preserve"> созыва</w:t>
      </w:r>
    </w:p>
    <w:p w14:paraId="3461B7DB" w14:textId="77777777" w:rsidR="00B9765E" w:rsidRPr="00810BE9" w:rsidRDefault="00B9765E" w:rsidP="001A4471">
      <w:pPr>
        <w:jc w:val="center"/>
        <w:rPr>
          <w:b/>
          <w:sz w:val="24"/>
          <w:szCs w:val="28"/>
        </w:rPr>
      </w:pPr>
    </w:p>
    <w:p w14:paraId="23D719A9" w14:textId="77777777" w:rsidR="00A7768A" w:rsidRPr="008F5BEC" w:rsidRDefault="00A7768A" w:rsidP="00A7768A">
      <w:pPr>
        <w:ind w:firstLine="709"/>
        <w:jc w:val="center"/>
        <w:rPr>
          <w:b/>
          <w:sz w:val="28"/>
          <w:szCs w:val="28"/>
        </w:rPr>
      </w:pPr>
      <w:r w:rsidRPr="008F5BEC">
        <w:rPr>
          <w:b/>
          <w:sz w:val="28"/>
          <w:szCs w:val="28"/>
        </w:rPr>
        <w:t>П</w:t>
      </w:r>
      <w:r w:rsidR="004A142E">
        <w:rPr>
          <w:b/>
          <w:sz w:val="28"/>
          <w:szCs w:val="28"/>
        </w:rPr>
        <w:t>орядок проведения антикоррупционной экспертизы нормативных правовых актов и проектов нормативных правовых актов Бендерского городского Совета народных депутатов</w:t>
      </w:r>
    </w:p>
    <w:p w14:paraId="0E003EB7" w14:textId="77777777" w:rsidR="00A7768A" w:rsidRDefault="00A7768A" w:rsidP="00A7768A">
      <w:pPr>
        <w:ind w:firstLine="709"/>
        <w:jc w:val="center"/>
        <w:rPr>
          <w:b/>
          <w:sz w:val="28"/>
          <w:szCs w:val="14"/>
        </w:rPr>
      </w:pPr>
    </w:p>
    <w:p w14:paraId="3A72AF8C" w14:textId="77777777" w:rsidR="001C3762" w:rsidRPr="00746F17" w:rsidRDefault="001C3762" w:rsidP="001C3762">
      <w:pPr>
        <w:jc w:val="center"/>
        <w:rPr>
          <w:b/>
          <w:sz w:val="28"/>
          <w:szCs w:val="24"/>
        </w:rPr>
      </w:pPr>
      <w:r w:rsidRPr="00746F17">
        <w:rPr>
          <w:b/>
          <w:sz w:val="28"/>
          <w:szCs w:val="24"/>
        </w:rPr>
        <w:t>1. Общие положения</w:t>
      </w:r>
    </w:p>
    <w:p w14:paraId="5CC5691F" w14:textId="77777777" w:rsidR="00746F17" w:rsidRDefault="0033220A" w:rsidP="00746F17">
      <w:pPr>
        <w:ind w:firstLine="708"/>
        <w:jc w:val="both"/>
        <w:rPr>
          <w:sz w:val="28"/>
          <w:szCs w:val="27"/>
        </w:rPr>
      </w:pPr>
      <w:r>
        <w:rPr>
          <w:sz w:val="28"/>
          <w:szCs w:val="27"/>
        </w:rPr>
        <w:t>1</w:t>
      </w:r>
      <w:r w:rsidR="001B00E8">
        <w:rPr>
          <w:sz w:val="28"/>
          <w:szCs w:val="27"/>
        </w:rPr>
        <w:t xml:space="preserve">. </w:t>
      </w:r>
      <w:r w:rsidR="00746F17" w:rsidRPr="00746F17">
        <w:rPr>
          <w:sz w:val="28"/>
          <w:szCs w:val="27"/>
        </w:rPr>
        <w:t>Настоящий Порядок разработан в соответствии с подпунктом б) статьи 6 Закона Приднестровской Молдавской Республики от 01.11.2007 г.                   № 281-З-</w:t>
      </w:r>
      <w:r w:rsidR="00746F17" w:rsidRPr="00746F17">
        <w:rPr>
          <w:sz w:val="28"/>
          <w:szCs w:val="27"/>
          <w:lang w:val="en-US"/>
        </w:rPr>
        <w:t>VI</w:t>
      </w:r>
      <w:r w:rsidR="00746F17" w:rsidRPr="00746F17">
        <w:rPr>
          <w:sz w:val="28"/>
          <w:szCs w:val="27"/>
        </w:rPr>
        <w:t xml:space="preserve"> «О противодействии коррупции», подпунктом в) пункта 1, пунктом 4 статьи 3 Закона Приднестровской Молдавской Республики </w:t>
      </w:r>
      <w:r w:rsidR="00746F17">
        <w:rPr>
          <w:sz w:val="28"/>
          <w:szCs w:val="27"/>
        </w:rPr>
        <w:t xml:space="preserve">                    от 01.11.2017 г. </w:t>
      </w:r>
      <w:r w:rsidR="00746F17" w:rsidRPr="00746F17">
        <w:rPr>
          <w:sz w:val="28"/>
          <w:szCs w:val="27"/>
        </w:rPr>
        <w:t>№ 286-З-</w:t>
      </w:r>
      <w:r w:rsidR="00746F17" w:rsidRPr="00746F17">
        <w:rPr>
          <w:sz w:val="28"/>
          <w:szCs w:val="27"/>
          <w:lang w:val="en-US"/>
        </w:rPr>
        <w:t>VI</w:t>
      </w:r>
      <w:r w:rsidR="00746F17" w:rsidRPr="00746F17">
        <w:rPr>
          <w:sz w:val="28"/>
          <w:szCs w:val="27"/>
        </w:rPr>
        <w:t xml:space="preserve"> «Об антикоррупционной экспертизе нормативных правовых актов и проектов нормативных правовых актов» (САЗ 17-45) в действующей</w:t>
      </w:r>
      <w:r w:rsidR="00746F17">
        <w:rPr>
          <w:sz w:val="28"/>
          <w:szCs w:val="27"/>
        </w:rPr>
        <w:t xml:space="preserve"> редакции и определяет правила проведения антикоррупционной экспертизы </w:t>
      </w:r>
      <w:r w:rsidR="00746F17" w:rsidRPr="00746F17">
        <w:rPr>
          <w:sz w:val="28"/>
          <w:szCs w:val="27"/>
        </w:rPr>
        <w:t>нормативных правовых актов и проектов нормативных правовых актов Бендерского городского Совета народных депутатов</w:t>
      </w:r>
      <w:r w:rsidR="001B00E8">
        <w:rPr>
          <w:sz w:val="28"/>
          <w:szCs w:val="27"/>
        </w:rPr>
        <w:t xml:space="preserve"> (далее – нормативных правовых актов и их проектов).</w:t>
      </w:r>
    </w:p>
    <w:p w14:paraId="1C5EAD3F" w14:textId="77777777" w:rsidR="001B00E8" w:rsidRDefault="0033220A" w:rsidP="00746F17">
      <w:pPr>
        <w:ind w:firstLine="708"/>
        <w:jc w:val="both"/>
        <w:rPr>
          <w:sz w:val="28"/>
          <w:szCs w:val="27"/>
        </w:rPr>
      </w:pPr>
      <w:r>
        <w:rPr>
          <w:sz w:val="28"/>
          <w:szCs w:val="27"/>
        </w:rPr>
        <w:t>2</w:t>
      </w:r>
      <w:r w:rsidR="001B00E8">
        <w:rPr>
          <w:sz w:val="28"/>
          <w:szCs w:val="27"/>
        </w:rPr>
        <w:t xml:space="preserve">. Антикоррупционная экспертиза </w:t>
      </w:r>
      <w:r w:rsidR="001B00E8" w:rsidRPr="00746F17">
        <w:rPr>
          <w:sz w:val="28"/>
          <w:szCs w:val="27"/>
        </w:rPr>
        <w:t xml:space="preserve">нормативных правовых актов и </w:t>
      </w:r>
      <w:r w:rsidR="001B00E8">
        <w:rPr>
          <w:sz w:val="28"/>
          <w:szCs w:val="27"/>
        </w:rPr>
        <w:t xml:space="preserve">их проектов – деятельность, осуществляемая в целях выявления и устранения коррупциогенных факторов, содержащихся в </w:t>
      </w:r>
      <w:r w:rsidR="001B00E8" w:rsidRPr="00746F17">
        <w:rPr>
          <w:sz w:val="28"/>
          <w:szCs w:val="27"/>
        </w:rPr>
        <w:t>нормативных правовых акт</w:t>
      </w:r>
      <w:r w:rsidR="001B00E8">
        <w:rPr>
          <w:sz w:val="28"/>
          <w:szCs w:val="27"/>
        </w:rPr>
        <w:t>ах</w:t>
      </w:r>
      <w:r w:rsidR="001B00E8" w:rsidRPr="00746F17">
        <w:rPr>
          <w:sz w:val="28"/>
          <w:szCs w:val="27"/>
        </w:rPr>
        <w:t xml:space="preserve"> и </w:t>
      </w:r>
      <w:r w:rsidR="001B00E8">
        <w:rPr>
          <w:sz w:val="28"/>
          <w:szCs w:val="27"/>
        </w:rPr>
        <w:t>их проектах.</w:t>
      </w:r>
    </w:p>
    <w:p w14:paraId="7728FB56" w14:textId="77777777" w:rsidR="001B00E8" w:rsidRDefault="0033220A" w:rsidP="001B00E8">
      <w:pPr>
        <w:ind w:firstLine="708"/>
        <w:jc w:val="both"/>
        <w:rPr>
          <w:sz w:val="28"/>
        </w:rPr>
      </w:pPr>
      <w:r>
        <w:rPr>
          <w:sz w:val="28"/>
          <w:szCs w:val="27"/>
        </w:rPr>
        <w:t>3</w:t>
      </w:r>
      <w:r w:rsidR="001B00E8">
        <w:rPr>
          <w:sz w:val="28"/>
          <w:szCs w:val="27"/>
        </w:rPr>
        <w:t>.</w:t>
      </w:r>
      <w:r w:rsidR="001B00E8" w:rsidRPr="001B00E8">
        <w:rPr>
          <w:sz w:val="28"/>
        </w:rPr>
        <w:t xml:space="preserve"> </w:t>
      </w:r>
      <w:r w:rsidR="001B00E8">
        <w:rPr>
          <w:sz w:val="28"/>
        </w:rPr>
        <w:t>Н</w:t>
      </w:r>
      <w:r w:rsidR="001B00E8" w:rsidRPr="00302485">
        <w:rPr>
          <w:sz w:val="28"/>
        </w:rPr>
        <w:t xml:space="preserve">ормативный правовой акт </w:t>
      </w:r>
      <w:r w:rsidR="001B00E8">
        <w:rPr>
          <w:sz w:val="28"/>
        </w:rPr>
        <w:t>–</w:t>
      </w:r>
      <w:r w:rsidR="001B00E8" w:rsidRPr="00302485">
        <w:rPr>
          <w:sz w:val="28"/>
        </w:rPr>
        <w:t xml:space="preserve"> правовой акт, содержащий нормы права (то есть рассчитанные на многократное применение правила поведения, устанавливающие, изменяющие или прекращающие права, обязанности, ответственность персонально не определенного круга лиц и (или) предусматривающие утверждение, введение в действие, толкование, приостановление либо прекращение действия нормативного правового акта)</w:t>
      </w:r>
      <w:r w:rsidR="001B00E8">
        <w:rPr>
          <w:sz w:val="28"/>
        </w:rPr>
        <w:t>.</w:t>
      </w:r>
    </w:p>
    <w:p w14:paraId="7A3F0DF2" w14:textId="77777777" w:rsidR="001B00E8" w:rsidRDefault="0033220A" w:rsidP="001B00E8">
      <w:pPr>
        <w:ind w:firstLine="708"/>
        <w:jc w:val="both"/>
        <w:rPr>
          <w:sz w:val="28"/>
          <w:szCs w:val="27"/>
        </w:rPr>
      </w:pPr>
      <w:r>
        <w:rPr>
          <w:sz w:val="28"/>
        </w:rPr>
        <w:t>4</w:t>
      </w:r>
      <w:r w:rsidR="001B00E8">
        <w:rPr>
          <w:sz w:val="28"/>
        </w:rPr>
        <w:t>. Антикоррупционная экспертиза нормативных правовых</w:t>
      </w:r>
      <w:r w:rsidR="00A33A46">
        <w:rPr>
          <w:sz w:val="28"/>
        </w:rPr>
        <w:t xml:space="preserve"> актов и их проектов проводится </w:t>
      </w:r>
      <w:r w:rsidR="001B00E8">
        <w:rPr>
          <w:sz w:val="28"/>
        </w:rPr>
        <w:t xml:space="preserve">в соответствии с Методикой </w:t>
      </w:r>
      <w:r w:rsidR="001B00E8" w:rsidRPr="001B00E8">
        <w:rPr>
          <w:sz w:val="28"/>
          <w:szCs w:val="27"/>
        </w:rPr>
        <w:t>проведения антикоррупционной экспертизы нормативных правовых актов и проектов нормативных правовых актов</w:t>
      </w:r>
      <w:r w:rsidR="001B00E8">
        <w:rPr>
          <w:sz w:val="28"/>
          <w:szCs w:val="27"/>
        </w:rPr>
        <w:t xml:space="preserve">, утвержденной Постановлением Правительства Приднестровской Молдавской Республики </w:t>
      </w:r>
      <w:r w:rsidR="001B00E8" w:rsidRPr="001B00E8">
        <w:rPr>
          <w:sz w:val="28"/>
          <w:szCs w:val="27"/>
        </w:rPr>
        <w:t>от 05.10.2018 г. № 341</w:t>
      </w:r>
      <w:r w:rsidR="00A33A46">
        <w:rPr>
          <w:sz w:val="28"/>
          <w:szCs w:val="27"/>
        </w:rPr>
        <w:t>.</w:t>
      </w:r>
    </w:p>
    <w:p w14:paraId="6006F8EB" w14:textId="77777777" w:rsidR="00A33A46" w:rsidRDefault="0033220A" w:rsidP="001B00E8">
      <w:pPr>
        <w:ind w:firstLine="708"/>
        <w:jc w:val="both"/>
        <w:rPr>
          <w:sz w:val="28"/>
        </w:rPr>
      </w:pPr>
      <w:r>
        <w:rPr>
          <w:sz w:val="28"/>
          <w:szCs w:val="27"/>
        </w:rPr>
        <w:t>5</w:t>
      </w:r>
      <w:r w:rsidR="00A33A46">
        <w:rPr>
          <w:sz w:val="28"/>
          <w:szCs w:val="27"/>
        </w:rPr>
        <w:t xml:space="preserve">. Антикоррупционная экспертиза </w:t>
      </w:r>
      <w:r w:rsidR="00A33A46">
        <w:rPr>
          <w:sz w:val="28"/>
        </w:rPr>
        <w:t>нормативных правовых актов и их проектов может проводиться:</w:t>
      </w:r>
    </w:p>
    <w:p w14:paraId="068840E4" w14:textId="77777777" w:rsidR="00A33A46" w:rsidRDefault="00A33A46" w:rsidP="001B00E8">
      <w:pPr>
        <w:ind w:firstLine="708"/>
        <w:jc w:val="both"/>
        <w:rPr>
          <w:sz w:val="28"/>
        </w:rPr>
      </w:pPr>
      <w:r>
        <w:rPr>
          <w:sz w:val="28"/>
        </w:rPr>
        <w:t>а) Секретарём Совета, имеющим юридическое образование;</w:t>
      </w:r>
    </w:p>
    <w:p w14:paraId="342E256C" w14:textId="77777777" w:rsidR="00A33A46" w:rsidRDefault="00A33A46" w:rsidP="001B00E8">
      <w:pPr>
        <w:ind w:firstLine="708"/>
        <w:jc w:val="both"/>
        <w:rPr>
          <w:sz w:val="28"/>
        </w:rPr>
      </w:pPr>
      <w:r>
        <w:rPr>
          <w:sz w:val="28"/>
        </w:rPr>
        <w:t xml:space="preserve">б) структурным подразделением аппарата Бендерского городского Совета народных депутатов, обеспечивающим правовое обеспечение деятельности Совета. </w:t>
      </w:r>
    </w:p>
    <w:p w14:paraId="695E7BB8" w14:textId="77777777" w:rsidR="00A93A0C" w:rsidRPr="0033220A" w:rsidRDefault="00A93A0C" w:rsidP="00527CD1">
      <w:pPr>
        <w:ind w:firstLine="708"/>
        <w:jc w:val="both"/>
        <w:rPr>
          <w:sz w:val="18"/>
        </w:rPr>
      </w:pPr>
    </w:p>
    <w:p w14:paraId="68BD39BA" w14:textId="77777777" w:rsidR="00A93A0C" w:rsidRPr="00A93A0C" w:rsidRDefault="00A93A0C" w:rsidP="00A93A0C">
      <w:pPr>
        <w:jc w:val="center"/>
        <w:rPr>
          <w:b/>
          <w:sz w:val="28"/>
        </w:rPr>
      </w:pPr>
      <w:r w:rsidRPr="00A93A0C">
        <w:rPr>
          <w:b/>
          <w:sz w:val="28"/>
          <w:lang w:val="en-US"/>
        </w:rPr>
        <w:t>II</w:t>
      </w:r>
      <w:r w:rsidRPr="00A93A0C">
        <w:rPr>
          <w:b/>
          <w:sz w:val="28"/>
        </w:rPr>
        <w:t>. Проведение антикоррупционной экспертиз</w:t>
      </w:r>
      <w:r w:rsidR="009A27BC">
        <w:rPr>
          <w:b/>
          <w:sz w:val="28"/>
        </w:rPr>
        <w:t>ы</w:t>
      </w:r>
      <w:r w:rsidRPr="00A93A0C">
        <w:rPr>
          <w:b/>
          <w:sz w:val="28"/>
        </w:rPr>
        <w:t xml:space="preserve"> нормативных правовых актов Бендерского городского Совета народных депутатов</w:t>
      </w:r>
    </w:p>
    <w:p w14:paraId="3E5C8663" w14:textId="77777777" w:rsidR="00527CD1" w:rsidRDefault="0033220A" w:rsidP="00527CD1">
      <w:pPr>
        <w:ind w:firstLine="708"/>
        <w:jc w:val="both"/>
        <w:rPr>
          <w:sz w:val="28"/>
        </w:rPr>
      </w:pPr>
      <w:r>
        <w:rPr>
          <w:sz w:val="28"/>
        </w:rPr>
        <w:t>6</w:t>
      </w:r>
      <w:r w:rsidR="00527CD1">
        <w:rPr>
          <w:sz w:val="28"/>
        </w:rPr>
        <w:t>. Антикоррупционная экспертиза действующих нормативных правовых актов проводится по поручению Председателя Бендерского городского Совета народных депутатов.</w:t>
      </w:r>
    </w:p>
    <w:p w14:paraId="7E9C5A6E" w14:textId="77777777" w:rsidR="00765D74" w:rsidRDefault="0033220A" w:rsidP="00A93A0C">
      <w:pPr>
        <w:ind w:firstLine="708"/>
        <w:jc w:val="both"/>
        <w:rPr>
          <w:sz w:val="28"/>
        </w:rPr>
      </w:pPr>
      <w:r>
        <w:rPr>
          <w:sz w:val="28"/>
        </w:rPr>
        <w:t>7</w:t>
      </w:r>
      <w:r w:rsidR="00A93A0C">
        <w:rPr>
          <w:sz w:val="28"/>
        </w:rPr>
        <w:t>. Срок проведения антикоррупционной экспертизы нормативных</w:t>
      </w:r>
      <w:r w:rsidR="00A93A0C" w:rsidRPr="00527CD1">
        <w:rPr>
          <w:sz w:val="28"/>
        </w:rPr>
        <w:t xml:space="preserve"> </w:t>
      </w:r>
      <w:r w:rsidR="00A93A0C">
        <w:rPr>
          <w:sz w:val="28"/>
        </w:rPr>
        <w:t xml:space="preserve">правовых актов Совета – в течение 7 рабочих дней со дня поручения Председателя Бендерского городского Совета народных депутатов. </w:t>
      </w:r>
    </w:p>
    <w:p w14:paraId="4F461F54" w14:textId="77777777" w:rsidR="00A93A0C" w:rsidRDefault="00A93A0C" w:rsidP="00A93A0C">
      <w:pPr>
        <w:ind w:firstLine="708"/>
        <w:jc w:val="both"/>
        <w:rPr>
          <w:sz w:val="28"/>
        </w:rPr>
      </w:pPr>
      <w:r>
        <w:rPr>
          <w:sz w:val="28"/>
        </w:rPr>
        <w:lastRenderedPageBreak/>
        <w:t>В случае необходимости срок</w:t>
      </w:r>
      <w:r w:rsidR="00765D74">
        <w:rPr>
          <w:sz w:val="28"/>
        </w:rPr>
        <w:t>, указанный в части первой настоящего пункта,</w:t>
      </w:r>
      <w:r>
        <w:rPr>
          <w:sz w:val="28"/>
        </w:rPr>
        <w:t xml:space="preserve"> может быть продлен Председателем Бендерского городского Совета народных депутатов.</w:t>
      </w:r>
    </w:p>
    <w:p w14:paraId="502CAC9C" w14:textId="77777777" w:rsidR="00765D74" w:rsidRDefault="0033220A" w:rsidP="00A93A0C">
      <w:pPr>
        <w:ind w:firstLine="708"/>
        <w:jc w:val="both"/>
        <w:rPr>
          <w:sz w:val="28"/>
        </w:rPr>
      </w:pPr>
      <w:r>
        <w:rPr>
          <w:sz w:val="28"/>
        </w:rPr>
        <w:t>8</w:t>
      </w:r>
      <w:r w:rsidR="00765D74">
        <w:rPr>
          <w:sz w:val="28"/>
        </w:rPr>
        <w:t>. По результатам проведения антикоррупционной</w:t>
      </w:r>
      <w:r w:rsidR="009A27BC">
        <w:rPr>
          <w:sz w:val="28"/>
        </w:rPr>
        <w:t xml:space="preserve"> экспертизы</w:t>
      </w:r>
      <w:r w:rsidR="00765D74">
        <w:rPr>
          <w:sz w:val="28"/>
        </w:rPr>
        <w:t xml:space="preserve"> нормативных</w:t>
      </w:r>
      <w:r w:rsidR="00765D74" w:rsidRPr="00527CD1">
        <w:rPr>
          <w:sz w:val="28"/>
        </w:rPr>
        <w:t xml:space="preserve"> </w:t>
      </w:r>
      <w:r w:rsidR="00765D74">
        <w:rPr>
          <w:sz w:val="28"/>
        </w:rPr>
        <w:t>правовых актов Совета составляется заключение по форме согласно Приложению к настоящему Порядку.</w:t>
      </w:r>
    </w:p>
    <w:p w14:paraId="5CE6C75E" w14:textId="77777777" w:rsidR="00D75C8A" w:rsidRDefault="0033220A" w:rsidP="00D75C8A">
      <w:pPr>
        <w:ind w:firstLine="708"/>
        <w:jc w:val="both"/>
        <w:rPr>
          <w:sz w:val="28"/>
        </w:rPr>
      </w:pPr>
      <w:r>
        <w:rPr>
          <w:sz w:val="28"/>
        </w:rPr>
        <w:t>9</w:t>
      </w:r>
      <w:r w:rsidR="00D75C8A">
        <w:rPr>
          <w:sz w:val="28"/>
        </w:rPr>
        <w:t>. О результатах антикоррупционной экспертизы нормативных правов</w:t>
      </w:r>
      <w:r w:rsidR="00D4624B">
        <w:rPr>
          <w:sz w:val="28"/>
        </w:rPr>
        <w:t>ых</w:t>
      </w:r>
      <w:r w:rsidR="00D75C8A">
        <w:rPr>
          <w:sz w:val="28"/>
        </w:rPr>
        <w:t xml:space="preserve"> актов информируется Председатель Бендерского городского Совета народных депутатов.</w:t>
      </w:r>
    </w:p>
    <w:p w14:paraId="1C7B542A" w14:textId="77777777" w:rsidR="00765D74" w:rsidRPr="008356BE" w:rsidRDefault="00765D74" w:rsidP="00A93A0C">
      <w:pPr>
        <w:ind w:firstLine="708"/>
        <w:jc w:val="both"/>
        <w:rPr>
          <w:sz w:val="16"/>
        </w:rPr>
      </w:pPr>
    </w:p>
    <w:p w14:paraId="4258A221" w14:textId="77777777" w:rsidR="00765D74" w:rsidRPr="00A93A0C" w:rsidRDefault="00765D74" w:rsidP="00765D74">
      <w:pPr>
        <w:jc w:val="center"/>
        <w:rPr>
          <w:b/>
          <w:sz w:val="28"/>
        </w:rPr>
      </w:pPr>
      <w:r w:rsidRPr="00A93A0C">
        <w:rPr>
          <w:b/>
          <w:sz w:val="28"/>
          <w:lang w:val="en-US"/>
        </w:rPr>
        <w:t>II</w:t>
      </w:r>
      <w:r>
        <w:rPr>
          <w:b/>
          <w:sz w:val="28"/>
          <w:lang w:val="en-US"/>
        </w:rPr>
        <w:t>I</w:t>
      </w:r>
      <w:r w:rsidRPr="00A93A0C">
        <w:rPr>
          <w:b/>
          <w:sz w:val="28"/>
        </w:rPr>
        <w:t>. Проведение антикоррупционной экспертиз</w:t>
      </w:r>
      <w:r w:rsidR="00B641BD">
        <w:rPr>
          <w:b/>
          <w:sz w:val="28"/>
        </w:rPr>
        <w:t>ы</w:t>
      </w:r>
      <w:r>
        <w:rPr>
          <w:b/>
          <w:sz w:val="28"/>
        </w:rPr>
        <w:t xml:space="preserve"> проектов</w:t>
      </w:r>
      <w:r w:rsidRPr="00A93A0C">
        <w:rPr>
          <w:b/>
          <w:sz w:val="28"/>
        </w:rPr>
        <w:t xml:space="preserve"> нормативных правовых актов Бендерского городского Совета народных депутатов</w:t>
      </w:r>
    </w:p>
    <w:p w14:paraId="5D50A1C8" w14:textId="77777777" w:rsidR="00527CD1" w:rsidRDefault="0033220A" w:rsidP="00527CD1">
      <w:pPr>
        <w:ind w:firstLine="708"/>
        <w:jc w:val="both"/>
        <w:rPr>
          <w:sz w:val="28"/>
        </w:rPr>
      </w:pPr>
      <w:r>
        <w:rPr>
          <w:sz w:val="28"/>
        </w:rPr>
        <w:t>10</w:t>
      </w:r>
      <w:r w:rsidR="00527CD1">
        <w:rPr>
          <w:sz w:val="28"/>
        </w:rPr>
        <w:t>. Антикоррупционная экспертиза проектов нормативных правовых актов осуществляется при проведении  их правовой экспертизы.</w:t>
      </w:r>
    </w:p>
    <w:p w14:paraId="795B4EAB" w14:textId="77777777" w:rsidR="00A33A46" w:rsidRDefault="0033220A" w:rsidP="00765D74">
      <w:pPr>
        <w:ind w:firstLine="708"/>
        <w:jc w:val="both"/>
        <w:rPr>
          <w:sz w:val="28"/>
        </w:rPr>
      </w:pPr>
      <w:r>
        <w:rPr>
          <w:sz w:val="28"/>
        </w:rPr>
        <w:t>11</w:t>
      </w:r>
      <w:r w:rsidR="00A33A46">
        <w:rPr>
          <w:sz w:val="28"/>
        </w:rPr>
        <w:t>. Сроки проведен</w:t>
      </w:r>
      <w:r w:rsidR="00765D74">
        <w:rPr>
          <w:sz w:val="28"/>
        </w:rPr>
        <w:t xml:space="preserve">ия антикоррупционной экспертизы </w:t>
      </w:r>
      <w:r w:rsidR="00527CD1">
        <w:rPr>
          <w:sz w:val="28"/>
        </w:rPr>
        <w:t>проектов</w:t>
      </w:r>
      <w:r w:rsidR="00A33A46">
        <w:rPr>
          <w:sz w:val="28"/>
        </w:rPr>
        <w:t xml:space="preserve"> нормативных правовых актов Совета:</w:t>
      </w:r>
    </w:p>
    <w:p w14:paraId="3EE5EE3B" w14:textId="77777777" w:rsidR="00A33A46" w:rsidRDefault="00765D74" w:rsidP="001B00E8">
      <w:pPr>
        <w:ind w:firstLine="708"/>
        <w:jc w:val="both"/>
        <w:rPr>
          <w:sz w:val="28"/>
        </w:rPr>
      </w:pPr>
      <w:r>
        <w:rPr>
          <w:sz w:val="28"/>
        </w:rPr>
        <w:t>а</w:t>
      </w:r>
      <w:r w:rsidR="00A33A46">
        <w:rPr>
          <w:sz w:val="28"/>
        </w:rPr>
        <w:t>) не позднее, чем 3 дня до заседания очередно</w:t>
      </w:r>
      <w:r w:rsidR="00527CD1">
        <w:rPr>
          <w:sz w:val="28"/>
        </w:rPr>
        <w:t>й</w:t>
      </w:r>
      <w:r w:rsidR="00A33A46">
        <w:rPr>
          <w:sz w:val="28"/>
        </w:rPr>
        <w:t xml:space="preserve"> сессии либо очередного пленарного заседания;</w:t>
      </w:r>
    </w:p>
    <w:p w14:paraId="15F12DDF" w14:textId="77777777" w:rsidR="00A33A46" w:rsidRDefault="00765D74" w:rsidP="001B00E8">
      <w:pPr>
        <w:ind w:firstLine="708"/>
        <w:jc w:val="both"/>
        <w:rPr>
          <w:sz w:val="28"/>
        </w:rPr>
      </w:pPr>
      <w:r>
        <w:rPr>
          <w:sz w:val="28"/>
        </w:rPr>
        <w:t>б</w:t>
      </w:r>
      <w:r w:rsidR="00A33A46">
        <w:rPr>
          <w:sz w:val="28"/>
        </w:rPr>
        <w:t xml:space="preserve">) не позднее, чем за 1 день до </w:t>
      </w:r>
      <w:r w:rsidR="00527CD1">
        <w:rPr>
          <w:sz w:val="28"/>
        </w:rPr>
        <w:t>заседания внеочередной сессии либо внеочередного пленарного заседания.</w:t>
      </w:r>
    </w:p>
    <w:p w14:paraId="60796EB8" w14:textId="77777777" w:rsidR="00765D74" w:rsidRDefault="0033220A" w:rsidP="001B00E8">
      <w:pPr>
        <w:ind w:firstLine="708"/>
        <w:jc w:val="both"/>
        <w:rPr>
          <w:sz w:val="28"/>
        </w:rPr>
      </w:pPr>
      <w:r>
        <w:rPr>
          <w:sz w:val="28"/>
        </w:rPr>
        <w:t>12</w:t>
      </w:r>
      <w:r w:rsidR="00765D74">
        <w:rPr>
          <w:sz w:val="28"/>
        </w:rPr>
        <w:t>. По результатам проведения антикоррупционной</w:t>
      </w:r>
      <w:r w:rsidR="009A27BC">
        <w:rPr>
          <w:sz w:val="28"/>
        </w:rPr>
        <w:t xml:space="preserve"> экспертизы</w:t>
      </w:r>
      <w:r w:rsidR="00765D74">
        <w:rPr>
          <w:sz w:val="28"/>
        </w:rPr>
        <w:t xml:space="preserve"> проектов нормативных</w:t>
      </w:r>
      <w:r w:rsidR="00765D74" w:rsidRPr="00527CD1">
        <w:rPr>
          <w:sz w:val="28"/>
        </w:rPr>
        <w:t xml:space="preserve"> </w:t>
      </w:r>
      <w:r w:rsidR="00765D74">
        <w:rPr>
          <w:sz w:val="28"/>
        </w:rPr>
        <w:t>правовых актов Совета при выявлении коррупциогенных факторов составляется заключение по форме согласно Приложению к настоящему Порядку.</w:t>
      </w:r>
    </w:p>
    <w:p w14:paraId="2D997737" w14:textId="77777777" w:rsidR="001B00E8" w:rsidRDefault="00765D74" w:rsidP="00746F17">
      <w:pPr>
        <w:ind w:firstLine="708"/>
        <w:jc w:val="both"/>
        <w:rPr>
          <w:sz w:val="28"/>
        </w:rPr>
      </w:pPr>
      <w:r>
        <w:rPr>
          <w:sz w:val="28"/>
        </w:rPr>
        <w:t xml:space="preserve">В случае </w:t>
      </w:r>
      <w:r w:rsidR="00B641BD">
        <w:rPr>
          <w:sz w:val="28"/>
        </w:rPr>
        <w:t>отсутствия</w:t>
      </w:r>
      <w:r>
        <w:rPr>
          <w:sz w:val="28"/>
        </w:rPr>
        <w:t xml:space="preserve"> в проекте нормативного правового акта Совета коррупциогенных факторов заключение не составляется.</w:t>
      </w:r>
    </w:p>
    <w:p w14:paraId="737F41CF" w14:textId="77777777" w:rsidR="00D75C8A" w:rsidRPr="00765D74" w:rsidRDefault="0033220A" w:rsidP="00D75C8A">
      <w:pPr>
        <w:ind w:firstLine="708"/>
        <w:jc w:val="both"/>
        <w:rPr>
          <w:sz w:val="28"/>
        </w:rPr>
      </w:pPr>
      <w:r>
        <w:rPr>
          <w:sz w:val="28"/>
        </w:rPr>
        <w:t>13</w:t>
      </w:r>
      <w:r w:rsidR="00D75C8A">
        <w:rPr>
          <w:sz w:val="28"/>
        </w:rPr>
        <w:t>. О выявлении коррупциогенных факторов в проектах нормативных правовых актов Совета и о составлении соответствующего заключения информируется Председатель Бендерского городского Совета народных депутатов, а также председатель профильной постоянной депутатской комиссии.</w:t>
      </w:r>
    </w:p>
    <w:p w14:paraId="740C9151" w14:textId="77777777" w:rsidR="00765D74" w:rsidRPr="008356BE" w:rsidRDefault="00765D74" w:rsidP="00746F17">
      <w:pPr>
        <w:ind w:firstLine="708"/>
        <w:jc w:val="both"/>
        <w:rPr>
          <w:sz w:val="18"/>
        </w:rPr>
      </w:pPr>
    </w:p>
    <w:p w14:paraId="212FB8A7" w14:textId="77777777" w:rsidR="00746F17" w:rsidRPr="00D75C8A" w:rsidRDefault="00765D74" w:rsidP="00D75C8A">
      <w:pPr>
        <w:jc w:val="center"/>
        <w:rPr>
          <w:b/>
          <w:sz w:val="28"/>
        </w:rPr>
      </w:pPr>
      <w:r w:rsidRPr="00D75C8A">
        <w:rPr>
          <w:b/>
          <w:sz w:val="28"/>
          <w:lang w:val="en-US"/>
        </w:rPr>
        <w:t>IV</w:t>
      </w:r>
      <w:r w:rsidRPr="00D4624B">
        <w:rPr>
          <w:b/>
          <w:sz w:val="28"/>
        </w:rPr>
        <w:t xml:space="preserve">. </w:t>
      </w:r>
      <w:r w:rsidRPr="00D75C8A">
        <w:rPr>
          <w:b/>
          <w:sz w:val="28"/>
        </w:rPr>
        <w:t>Заключительные положения</w:t>
      </w:r>
    </w:p>
    <w:p w14:paraId="3ECBAB9F" w14:textId="77777777" w:rsidR="008356BE" w:rsidRDefault="0033220A" w:rsidP="00D75C8A">
      <w:pPr>
        <w:ind w:firstLine="708"/>
        <w:jc w:val="both"/>
        <w:rPr>
          <w:sz w:val="28"/>
        </w:rPr>
      </w:pPr>
      <w:r>
        <w:rPr>
          <w:sz w:val="28"/>
        </w:rPr>
        <w:t>14</w:t>
      </w:r>
      <w:r w:rsidR="008356BE">
        <w:rPr>
          <w:sz w:val="28"/>
        </w:rPr>
        <w:t>. Заключениям присваиваются порядковые номера в рамках созыва Бендерского городского Совета народных депутатов.</w:t>
      </w:r>
    </w:p>
    <w:p w14:paraId="2683BB25" w14:textId="77777777" w:rsidR="00765D74" w:rsidRDefault="0033220A" w:rsidP="00D75C8A">
      <w:pPr>
        <w:ind w:firstLine="708"/>
        <w:jc w:val="both"/>
        <w:rPr>
          <w:sz w:val="28"/>
        </w:rPr>
      </w:pPr>
      <w:r>
        <w:rPr>
          <w:sz w:val="28"/>
        </w:rPr>
        <w:t>15</w:t>
      </w:r>
      <w:r w:rsidR="00765D74">
        <w:rPr>
          <w:sz w:val="28"/>
        </w:rPr>
        <w:t>. Заключение подписывается лицом, которое провело</w:t>
      </w:r>
      <w:r w:rsidR="00D75C8A">
        <w:rPr>
          <w:sz w:val="28"/>
        </w:rPr>
        <w:t xml:space="preserve"> антикоррупционную экспертизу нормативного правового акта или проекта нормативного правового акта.</w:t>
      </w:r>
    </w:p>
    <w:p w14:paraId="26AF3FC0" w14:textId="77777777" w:rsidR="00D75C8A" w:rsidRDefault="0033220A" w:rsidP="00D75C8A">
      <w:pPr>
        <w:ind w:firstLine="708"/>
        <w:jc w:val="both"/>
        <w:rPr>
          <w:sz w:val="28"/>
        </w:rPr>
      </w:pPr>
      <w:r>
        <w:rPr>
          <w:sz w:val="28"/>
        </w:rPr>
        <w:t>16</w:t>
      </w:r>
      <w:r w:rsidR="00D75C8A">
        <w:rPr>
          <w:sz w:val="28"/>
        </w:rPr>
        <w:t>. Заключения могут оформляться в форме отдельного документа либо на обратной стороне проекта решения, выносимого на рассмотрение сессии.</w:t>
      </w:r>
    </w:p>
    <w:p w14:paraId="2C2D8344" w14:textId="77777777" w:rsidR="00D75C8A" w:rsidRDefault="0033220A" w:rsidP="00D75C8A">
      <w:pPr>
        <w:ind w:firstLine="708"/>
        <w:jc w:val="both"/>
        <w:rPr>
          <w:sz w:val="28"/>
        </w:rPr>
      </w:pPr>
      <w:r>
        <w:rPr>
          <w:sz w:val="28"/>
        </w:rPr>
        <w:t>17</w:t>
      </w:r>
      <w:r w:rsidR="00D75C8A">
        <w:rPr>
          <w:sz w:val="28"/>
        </w:rPr>
        <w:t>. Заключения носят рекомендательный характер и подлежат обязательному рассмотрению сессией Бендерского городского Совета народных депутатов, за исключением случаев, когда устранение выявленных коррупциогенных факторов возможно</w:t>
      </w:r>
      <w:r w:rsidR="002F74E8">
        <w:rPr>
          <w:sz w:val="28"/>
        </w:rPr>
        <w:t xml:space="preserve"> до их рассмотрения сессией.</w:t>
      </w:r>
    </w:p>
    <w:p w14:paraId="69118B5C" w14:textId="77777777" w:rsidR="002F74E8" w:rsidRDefault="0033220A" w:rsidP="00D75C8A">
      <w:pPr>
        <w:ind w:firstLine="708"/>
        <w:jc w:val="both"/>
        <w:rPr>
          <w:sz w:val="28"/>
        </w:rPr>
      </w:pPr>
      <w:r>
        <w:rPr>
          <w:sz w:val="28"/>
        </w:rPr>
        <w:t>18</w:t>
      </w:r>
      <w:r w:rsidR="002F74E8">
        <w:rPr>
          <w:sz w:val="28"/>
        </w:rPr>
        <w:t>. Заключения хранятся в аппарате Бендерского городского Совета народных депутатов.</w:t>
      </w:r>
    </w:p>
    <w:p w14:paraId="611C4972" w14:textId="77777777" w:rsidR="00746F17" w:rsidRDefault="00746F17" w:rsidP="00302485">
      <w:pPr>
        <w:jc w:val="both"/>
        <w:rPr>
          <w:sz w:val="28"/>
        </w:rPr>
      </w:pPr>
    </w:p>
    <w:p w14:paraId="153A9261" w14:textId="77777777" w:rsidR="00746F17" w:rsidRDefault="00746F17" w:rsidP="00302485">
      <w:pPr>
        <w:jc w:val="both"/>
        <w:rPr>
          <w:sz w:val="28"/>
        </w:rPr>
      </w:pPr>
    </w:p>
    <w:p w14:paraId="030E3F4D" w14:textId="77777777" w:rsidR="002F74E8" w:rsidRPr="002F74E8" w:rsidRDefault="002F74E8" w:rsidP="002F74E8">
      <w:pPr>
        <w:tabs>
          <w:tab w:val="left" w:pos="2385"/>
        </w:tabs>
        <w:jc w:val="right"/>
        <w:rPr>
          <w:b/>
          <w:sz w:val="22"/>
          <w:szCs w:val="18"/>
        </w:rPr>
      </w:pPr>
      <w:r w:rsidRPr="002F74E8">
        <w:rPr>
          <w:b/>
          <w:sz w:val="22"/>
          <w:szCs w:val="18"/>
        </w:rPr>
        <w:lastRenderedPageBreak/>
        <w:t xml:space="preserve">Приложение </w:t>
      </w:r>
    </w:p>
    <w:p w14:paraId="549F18F4" w14:textId="77777777" w:rsidR="002F74E8" w:rsidRDefault="002F74E8" w:rsidP="002F74E8">
      <w:pPr>
        <w:tabs>
          <w:tab w:val="left" w:pos="2385"/>
        </w:tabs>
        <w:jc w:val="right"/>
        <w:rPr>
          <w:b/>
          <w:sz w:val="22"/>
          <w:szCs w:val="18"/>
        </w:rPr>
      </w:pPr>
      <w:r>
        <w:rPr>
          <w:b/>
          <w:sz w:val="22"/>
          <w:szCs w:val="18"/>
        </w:rPr>
        <w:t xml:space="preserve">к Порядку проведения </w:t>
      </w:r>
      <w:r w:rsidRPr="002F74E8">
        <w:rPr>
          <w:b/>
          <w:sz w:val="22"/>
          <w:szCs w:val="18"/>
        </w:rPr>
        <w:t xml:space="preserve">антикоррупционной экспертизы </w:t>
      </w:r>
    </w:p>
    <w:p w14:paraId="768D3A62" w14:textId="77777777" w:rsidR="002F74E8" w:rsidRDefault="002F74E8" w:rsidP="002F74E8">
      <w:pPr>
        <w:tabs>
          <w:tab w:val="left" w:pos="2385"/>
        </w:tabs>
        <w:jc w:val="right"/>
        <w:rPr>
          <w:b/>
          <w:sz w:val="22"/>
          <w:szCs w:val="18"/>
        </w:rPr>
      </w:pPr>
      <w:r w:rsidRPr="002F74E8">
        <w:rPr>
          <w:b/>
          <w:sz w:val="22"/>
          <w:szCs w:val="18"/>
        </w:rPr>
        <w:t xml:space="preserve">нормативных правовых актов </w:t>
      </w:r>
    </w:p>
    <w:p w14:paraId="2305A81B" w14:textId="77777777" w:rsidR="002F74E8" w:rsidRPr="002F74E8" w:rsidRDefault="002F74E8" w:rsidP="002F74E8">
      <w:pPr>
        <w:tabs>
          <w:tab w:val="left" w:pos="2385"/>
        </w:tabs>
        <w:jc w:val="right"/>
        <w:rPr>
          <w:b/>
          <w:sz w:val="22"/>
          <w:szCs w:val="18"/>
        </w:rPr>
      </w:pPr>
      <w:r w:rsidRPr="002F74E8">
        <w:rPr>
          <w:b/>
          <w:sz w:val="22"/>
          <w:szCs w:val="18"/>
        </w:rPr>
        <w:t xml:space="preserve">и проектов нормативных правовых актов, </w:t>
      </w:r>
    </w:p>
    <w:p w14:paraId="2B0ED9DE" w14:textId="77777777" w:rsidR="002F74E8" w:rsidRPr="002F74E8" w:rsidRDefault="002F74E8" w:rsidP="002F74E8">
      <w:pPr>
        <w:tabs>
          <w:tab w:val="left" w:pos="2385"/>
        </w:tabs>
        <w:jc w:val="right"/>
        <w:rPr>
          <w:b/>
          <w:sz w:val="22"/>
          <w:szCs w:val="18"/>
        </w:rPr>
      </w:pPr>
      <w:r w:rsidRPr="002F74E8">
        <w:rPr>
          <w:b/>
          <w:sz w:val="22"/>
          <w:szCs w:val="18"/>
        </w:rPr>
        <w:t>Бендерского городского Совета народных депутатов</w:t>
      </w:r>
    </w:p>
    <w:p w14:paraId="73C8ED1E" w14:textId="77777777" w:rsidR="002F74E8" w:rsidRDefault="002F74E8" w:rsidP="002F74E8">
      <w:pPr>
        <w:rPr>
          <w:sz w:val="18"/>
          <w:szCs w:val="18"/>
        </w:rPr>
      </w:pPr>
    </w:p>
    <w:p w14:paraId="7E3D7F12" w14:textId="77777777" w:rsidR="002F74E8" w:rsidRPr="002F74E8" w:rsidRDefault="002F74E8" w:rsidP="002F74E8">
      <w:pPr>
        <w:jc w:val="center"/>
        <w:rPr>
          <w:b/>
          <w:sz w:val="24"/>
          <w:szCs w:val="18"/>
        </w:rPr>
      </w:pPr>
      <w:r w:rsidRPr="002F74E8">
        <w:rPr>
          <w:b/>
          <w:sz w:val="24"/>
          <w:szCs w:val="18"/>
        </w:rPr>
        <w:t>Форма заключения, составляемого при выявлении в нормативном правовом акте или проекте нормативного правового акта коррупциогенных факторов</w:t>
      </w:r>
    </w:p>
    <w:p w14:paraId="1840DA64" w14:textId="77777777" w:rsidR="002F74E8" w:rsidRDefault="002F74E8" w:rsidP="002F74E8">
      <w:pPr>
        <w:rPr>
          <w:sz w:val="18"/>
          <w:szCs w:val="18"/>
        </w:rPr>
      </w:pPr>
    </w:p>
    <w:p w14:paraId="0B06E3C1" w14:textId="77777777" w:rsidR="002F74E8" w:rsidRDefault="002F74E8" w:rsidP="002F74E8">
      <w:pPr>
        <w:rPr>
          <w:sz w:val="18"/>
          <w:szCs w:val="18"/>
        </w:rPr>
      </w:pPr>
    </w:p>
    <w:p w14:paraId="225C2A26" w14:textId="77777777" w:rsidR="002F74E8" w:rsidRPr="002F74E8" w:rsidRDefault="002F74E8" w:rsidP="002F74E8">
      <w:pPr>
        <w:tabs>
          <w:tab w:val="left" w:pos="2295"/>
        </w:tabs>
        <w:jc w:val="center"/>
        <w:rPr>
          <w:sz w:val="28"/>
          <w:szCs w:val="32"/>
        </w:rPr>
      </w:pPr>
      <w:r w:rsidRPr="002F74E8">
        <w:rPr>
          <w:sz w:val="28"/>
          <w:szCs w:val="32"/>
        </w:rPr>
        <w:t>Заключение</w:t>
      </w:r>
    </w:p>
    <w:p w14:paraId="44C9AEC6" w14:textId="77777777" w:rsidR="002F74E8" w:rsidRPr="002F74E8" w:rsidRDefault="002F74E8" w:rsidP="002F74E8">
      <w:pPr>
        <w:rPr>
          <w:sz w:val="28"/>
          <w:szCs w:val="24"/>
        </w:rPr>
      </w:pPr>
      <w:r w:rsidRPr="002F74E8">
        <w:rPr>
          <w:sz w:val="22"/>
        </w:rPr>
        <w:t xml:space="preserve">от «___» _______________20__г.                                                                          </w:t>
      </w:r>
      <w:r>
        <w:rPr>
          <w:sz w:val="22"/>
        </w:rPr>
        <w:tab/>
        <w:t xml:space="preserve">            </w:t>
      </w:r>
      <w:r w:rsidRPr="002F74E8">
        <w:rPr>
          <w:sz w:val="22"/>
        </w:rPr>
        <w:t>№______</w:t>
      </w:r>
    </w:p>
    <w:p w14:paraId="0842B9E6" w14:textId="77777777" w:rsidR="002F74E8" w:rsidRDefault="002F74E8" w:rsidP="002F74E8"/>
    <w:p w14:paraId="02E2697A" w14:textId="77777777" w:rsidR="002F74E8" w:rsidRDefault="002F74E8" w:rsidP="002F74E8">
      <w:pPr>
        <w:pBdr>
          <w:bottom w:val="single" w:sz="12" w:space="1" w:color="auto"/>
        </w:pBdr>
      </w:pPr>
    </w:p>
    <w:p w14:paraId="42F51448" w14:textId="77777777" w:rsidR="002F74E8" w:rsidRDefault="002F74E8" w:rsidP="002F74E8">
      <w:pPr>
        <w:jc w:val="center"/>
        <w:rPr>
          <w:sz w:val="18"/>
          <w:szCs w:val="18"/>
        </w:rPr>
      </w:pPr>
      <w:r>
        <w:rPr>
          <w:sz w:val="18"/>
          <w:szCs w:val="18"/>
        </w:rPr>
        <w:t>(указать уполномоченное лицо (</w:t>
      </w:r>
      <w:proofErr w:type="gramStart"/>
      <w:r>
        <w:rPr>
          <w:sz w:val="18"/>
          <w:szCs w:val="18"/>
        </w:rPr>
        <w:t>несколько  лиц</w:t>
      </w:r>
      <w:proofErr w:type="gramEnd"/>
      <w:r>
        <w:rPr>
          <w:sz w:val="18"/>
          <w:szCs w:val="18"/>
        </w:rPr>
        <w:t>), которое (</w:t>
      </w:r>
      <w:proofErr w:type="spellStart"/>
      <w:r>
        <w:rPr>
          <w:sz w:val="18"/>
          <w:szCs w:val="18"/>
        </w:rPr>
        <w:t>ые</w:t>
      </w:r>
      <w:proofErr w:type="spellEnd"/>
      <w:r>
        <w:rPr>
          <w:sz w:val="18"/>
          <w:szCs w:val="18"/>
        </w:rPr>
        <w:t xml:space="preserve">) проводило (ли) антикоррупционную экспертизу нормативного правового акта или проекта нормативного правового  акта </w:t>
      </w:r>
    </w:p>
    <w:p w14:paraId="4F17F961" w14:textId="77777777" w:rsidR="002F74E8" w:rsidRDefault="002F74E8" w:rsidP="002F74E8">
      <w:pPr>
        <w:jc w:val="center"/>
        <w:rPr>
          <w:sz w:val="18"/>
          <w:szCs w:val="18"/>
        </w:rPr>
      </w:pPr>
      <w:r>
        <w:rPr>
          <w:sz w:val="18"/>
          <w:szCs w:val="18"/>
        </w:rPr>
        <w:t>Бендерского городского Совета народных депутатов)</w:t>
      </w:r>
    </w:p>
    <w:p w14:paraId="65C6EC4E" w14:textId="77777777" w:rsidR="002F74E8" w:rsidRDefault="002F74E8" w:rsidP="002F74E8">
      <w:pPr>
        <w:rPr>
          <w:sz w:val="18"/>
          <w:szCs w:val="18"/>
        </w:rPr>
      </w:pPr>
    </w:p>
    <w:p w14:paraId="1B646606" w14:textId="77777777" w:rsidR="002F74E8" w:rsidRDefault="002F74E8" w:rsidP="002F74E8">
      <w:pPr>
        <w:ind w:firstLine="708"/>
        <w:jc w:val="both"/>
        <w:rPr>
          <w:sz w:val="22"/>
          <w:szCs w:val="22"/>
        </w:rPr>
      </w:pPr>
      <w:r>
        <w:rPr>
          <w:sz w:val="22"/>
          <w:szCs w:val="22"/>
        </w:rPr>
        <w:t>В соответствии  с  подпунктом в) пункта 1 и  пунктом 4 статьи  3 Зако</w:t>
      </w:r>
      <w:r w:rsidR="008356BE">
        <w:rPr>
          <w:sz w:val="22"/>
          <w:szCs w:val="22"/>
        </w:rPr>
        <w:t xml:space="preserve">на  Приднестровской Молдавской </w:t>
      </w:r>
      <w:r>
        <w:rPr>
          <w:sz w:val="22"/>
          <w:szCs w:val="22"/>
        </w:rPr>
        <w:t>Республики «Об антикоррупционной экспертизе нормативных правовых</w:t>
      </w:r>
      <w:r w:rsidR="008356BE">
        <w:rPr>
          <w:sz w:val="22"/>
          <w:szCs w:val="22"/>
        </w:rPr>
        <w:t xml:space="preserve"> </w:t>
      </w:r>
      <w:r>
        <w:rPr>
          <w:sz w:val="22"/>
          <w:szCs w:val="22"/>
        </w:rPr>
        <w:t xml:space="preserve">актов и  проектов нормативных правовых актов», подпунктом б) статьи 6 Закона Приднестровской Молдавской Республики «О противодействии коррупции» и Решением </w:t>
      </w:r>
      <w:r w:rsidR="008356BE">
        <w:rPr>
          <w:sz w:val="22"/>
          <w:szCs w:val="22"/>
        </w:rPr>
        <w:t>Бендерского</w:t>
      </w:r>
      <w:r>
        <w:rPr>
          <w:sz w:val="22"/>
          <w:szCs w:val="22"/>
        </w:rPr>
        <w:t xml:space="preserve"> городского Совета народных депутатов от ___.02.2023 г. № ___ «Об утверждении Порядка проведения антикоррупционной экспертизы </w:t>
      </w:r>
      <w:r w:rsidR="008356BE">
        <w:rPr>
          <w:sz w:val="22"/>
          <w:szCs w:val="22"/>
        </w:rPr>
        <w:t>нормативных правовых актов и проектов нормативных правовых актов</w:t>
      </w:r>
      <w:r w:rsidR="008356BE" w:rsidRPr="008356BE">
        <w:rPr>
          <w:sz w:val="22"/>
          <w:szCs w:val="22"/>
        </w:rPr>
        <w:t xml:space="preserve"> </w:t>
      </w:r>
      <w:r w:rsidR="008356BE">
        <w:rPr>
          <w:sz w:val="22"/>
          <w:szCs w:val="22"/>
        </w:rPr>
        <w:t>Бендерского городского Совета народных депутатов</w:t>
      </w:r>
      <w:r>
        <w:rPr>
          <w:sz w:val="22"/>
          <w:szCs w:val="22"/>
        </w:rPr>
        <w:t>»,</w:t>
      </w:r>
    </w:p>
    <w:p w14:paraId="75AAA70E" w14:textId="77777777" w:rsidR="002F74E8" w:rsidRDefault="002F74E8" w:rsidP="002F74E8">
      <w:pPr>
        <w:jc w:val="both"/>
        <w:rPr>
          <w:sz w:val="22"/>
          <w:szCs w:val="22"/>
        </w:rPr>
      </w:pPr>
    </w:p>
    <w:p w14:paraId="2ED7AABD" w14:textId="77777777" w:rsidR="002F74E8" w:rsidRDefault="002F74E8" w:rsidP="002F74E8">
      <w:pPr>
        <w:jc w:val="both"/>
        <w:rPr>
          <w:sz w:val="22"/>
          <w:szCs w:val="22"/>
        </w:rPr>
      </w:pPr>
      <w:r>
        <w:rPr>
          <w:sz w:val="22"/>
          <w:szCs w:val="22"/>
        </w:rPr>
        <w:t>проведена антикоррупционная экспертиза</w:t>
      </w:r>
    </w:p>
    <w:p w14:paraId="22BDE8CF" w14:textId="77777777" w:rsidR="002F74E8" w:rsidRDefault="002F74E8" w:rsidP="002F74E8">
      <w:pPr>
        <w:jc w:val="both"/>
        <w:rPr>
          <w:sz w:val="24"/>
          <w:szCs w:val="24"/>
        </w:rPr>
      </w:pPr>
    </w:p>
    <w:p w14:paraId="6A990000" w14:textId="77777777" w:rsidR="002F74E8" w:rsidRDefault="002F74E8" w:rsidP="002F74E8">
      <w:pPr>
        <w:pBdr>
          <w:bottom w:val="single" w:sz="12" w:space="1" w:color="auto"/>
        </w:pBdr>
        <w:jc w:val="both"/>
      </w:pPr>
    </w:p>
    <w:p w14:paraId="0AA1DFB0" w14:textId="77777777" w:rsidR="002F74E8" w:rsidRDefault="002F74E8" w:rsidP="002F74E8">
      <w:pPr>
        <w:jc w:val="center"/>
        <w:rPr>
          <w:sz w:val="18"/>
          <w:szCs w:val="18"/>
        </w:rPr>
      </w:pPr>
      <w:r>
        <w:rPr>
          <w:sz w:val="18"/>
          <w:szCs w:val="18"/>
        </w:rPr>
        <w:t>(реквизиты нормативного правового  акта или  проекта нормативного правового  акта)</w:t>
      </w:r>
    </w:p>
    <w:p w14:paraId="7F0F14B0" w14:textId="77777777" w:rsidR="002F74E8" w:rsidRDefault="002F74E8" w:rsidP="002F74E8">
      <w:pPr>
        <w:rPr>
          <w:sz w:val="18"/>
          <w:szCs w:val="18"/>
        </w:rPr>
      </w:pPr>
    </w:p>
    <w:p w14:paraId="00999529" w14:textId="77777777" w:rsidR="002F74E8" w:rsidRDefault="002F74E8" w:rsidP="002F74E8">
      <w:pPr>
        <w:rPr>
          <w:sz w:val="22"/>
          <w:szCs w:val="22"/>
        </w:rPr>
      </w:pPr>
      <w:r>
        <w:rPr>
          <w:sz w:val="22"/>
          <w:szCs w:val="22"/>
        </w:rPr>
        <w:t>в  целях выявления в  нем коррупциогенных факторов и их  последующего устранения.</w:t>
      </w:r>
    </w:p>
    <w:p w14:paraId="1EFBE4B1" w14:textId="77777777" w:rsidR="002F74E8" w:rsidRDefault="002F74E8" w:rsidP="002F74E8">
      <w:pPr>
        <w:rPr>
          <w:sz w:val="22"/>
          <w:szCs w:val="22"/>
        </w:rPr>
      </w:pPr>
    </w:p>
    <w:p w14:paraId="408126E1" w14:textId="77777777" w:rsidR="008356BE" w:rsidRPr="008356BE" w:rsidRDefault="008356BE" w:rsidP="008356BE">
      <w:pPr>
        <w:rPr>
          <w:sz w:val="22"/>
        </w:rPr>
      </w:pPr>
      <w:r w:rsidRPr="008356BE">
        <w:rPr>
          <w:sz w:val="22"/>
        </w:rPr>
        <w:t xml:space="preserve">В представленном </w:t>
      </w:r>
    </w:p>
    <w:p w14:paraId="35BD5D25" w14:textId="77777777" w:rsidR="008356BE" w:rsidRDefault="008356BE" w:rsidP="008356BE">
      <w:pPr>
        <w:pBdr>
          <w:bottom w:val="single" w:sz="12" w:space="1" w:color="auto"/>
        </w:pBdr>
      </w:pPr>
    </w:p>
    <w:p w14:paraId="3CAB16AE" w14:textId="77777777" w:rsidR="008356BE" w:rsidRDefault="008356BE" w:rsidP="008356BE">
      <w:pPr>
        <w:jc w:val="center"/>
        <w:rPr>
          <w:sz w:val="18"/>
          <w:szCs w:val="18"/>
        </w:rPr>
      </w:pPr>
      <w:r>
        <w:rPr>
          <w:sz w:val="18"/>
          <w:szCs w:val="18"/>
        </w:rPr>
        <w:t>(реквизиты нормативного правового  акта или  проекта нормативного правового  акта)</w:t>
      </w:r>
    </w:p>
    <w:p w14:paraId="0A91DA92" w14:textId="77777777" w:rsidR="008356BE" w:rsidRDefault="008356BE" w:rsidP="008356BE">
      <w:pPr>
        <w:rPr>
          <w:sz w:val="18"/>
          <w:szCs w:val="18"/>
        </w:rPr>
      </w:pPr>
    </w:p>
    <w:p w14:paraId="187ABFD9" w14:textId="77777777" w:rsidR="008356BE" w:rsidRPr="008356BE" w:rsidRDefault="008356BE" w:rsidP="008356BE">
      <w:pPr>
        <w:rPr>
          <w:sz w:val="28"/>
          <w:szCs w:val="24"/>
        </w:rPr>
      </w:pPr>
      <w:r w:rsidRPr="008356BE">
        <w:rPr>
          <w:sz w:val="22"/>
        </w:rPr>
        <w:t>выявлены следующие коррупциогенные факторы:</w:t>
      </w:r>
    </w:p>
    <w:p w14:paraId="381EB323" w14:textId="77777777" w:rsidR="008356BE" w:rsidRDefault="008356BE" w:rsidP="008356BE"/>
    <w:p w14:paraId="0CCB0E40" w14:textId="77777777" w:rsidR="008356BE" w:rsidRDefault="008356BE" w:rsidP="008356BE">
      <w:pPr>
        <w:pBdr>
          <w:top w:val="single" w:sz="12" w:space="3" w:color="auto"/>
          <w:bottom w:val="single" w:sz="12" w:space="1" w:color="auto"/>
        </w:pBdr>
      </w:pPr>
    </w:p>
    <w:p w14:paraId="64EE5A21" w14:textId="77777777" w:rsidR="008356BE" w:rsidRDefault="008356BE" w:rsidP="008356BE"/>
    <w:p w14:paraId="27049CA0" w14:textId="77777777" w:rsidR="008356BE" w:rsidRPr="008356BE" w:rsidRDefault="008356BE" w:rsidP="008356BE">
      <w:pPr>
        <w:rPr>
          <w:sz w:val="22"/>
        </w:rPr>
      </w:pPr>
      <w:r w:rsidRPr="008356BE">
        <w:rPr>
          <w:sz w:val="22"/>
        </w:rPr>
        <w:t xml:space="preserve">В  целях устранения выявленных коррупциогенных факторов предлагается: </w:t>
      </w:r>
    </w:p>
    <w:p w14:paraId="76F96A88" w14:textId="77777777" w:rsidR="008356BE" w:rsidRDefault="008356BE" w:rsidP="008356BE"/>
    <w:p w14:paraId="5978DD63" w14:textId="77777777" w:rsidR="008356BE" w:rsidRDefault="008356BE" w:rsidP="008356BE">
      <w:pPr>
        <w:pBdr>
          <w:top w:val="single" w:sz="12" w:space="1" w:color="auto"/>
          <w:bottom w:val="single" w:sz="12" w:space="1" w:color="auto"/>
        </w:pBdr>
      </w:pPr>
    </w:p>
    <w:p w14:paraId="0CD21415" w14:textId="77777777" w:rsidR="008356BE" w:rsidRDefault="008356BE" w:rsidP="008356BE">
      <w:pPr>
        <w:jc w:val="center"/>
        <w:rPr>
          <w:sz w:val="18"/>
          <w:szCs w:val="18"/>
        </w:rPr>
      </w:pPr>
      <w:r>
        <w:rPr>
          <w:sz w:val="18"/>
          <w:szCs w:val="18"/>
        </w:rPr>
        <w:t>(указать способ устранения коррупциогенных факторов: исключение из  текста документа, изложение  его в  другой редакции, внесении  иных  изменений в  текст рассматриваемого документа либо в  иной документ или иной  способ).</w:t>
      </w:r>
    </w:p>
    <w:p w14:paraId="7259196E" w14:textId="77777777" w:rsidR="008356BE" w:rsidRDefault="008356BE" w:rsidP="008356BE">
      <w:pPr>
        <w:rPr>
          <w:sz w:val="18"/>
          <w:szCs w:val="18"/>
        </w:rPr>
      </w:pPr>
    </w:p>
    <w:p w14:paraId="5F318CD1" w14:textId="77777777" w:rsidR="008356BE" w:rsidRDefault="008356BE" w:rsidP="008356BE">
      <w:pPr>
        <w:rPr>
          <w:sz w:val="18"/>
          <w:szCs w:val="18"/>
        </w:rPr>
      </w:pPr>
    </w:p>
    <w:p w14:paraId="0AF41182" w14:textId="77777777" w:rsidR="008356BE" w:rsidRDefault="008356BE" w:rsidP="008356BE">
      <w:pPr>
        <w:rPr>
          <w:sz w:val="18"/>
          <w:szCs w:val="18"/>
        </w:rPr>
      </w:pPr>
      <w:r>
        <w:rPr>
          <w:sz w:val="18"/>
          <w:szCs w:val="18"/>
        </w:rPr>
        <w:t>_____________________________________                                                                     _______________________________</w:t>
      </w:r>
    </w:p>
    <w:p w14:paraId="50506B10" w14:textId="77777777" w:rsidR="008356BE" w:rsidRDefault="008356BE" w:rsidP="008356BE">
      <w:pPr>
        <w:tabs>
          <w:tab w:val="left" w:pos="6570"/>
        </w:tabs>
        <w:rPr>
          <w:sz w:val="18"/>
          <w:szCs w:val="18"/>
        </w:rPr>
      </w:pPr>
      <w:r>
        <w:rPr>
          <w:sz w:val="18"/>
          <w:szCs w:val="18"/>
        </w:rPr>
        <w:t xml:space="preserve">(Ф.И.О. должность должностного  лица) </w:t>
      </w:r>
      <w:r>
        <w:rPr>
          <w:sz w:val="18"/>
          <w:szCs w:val="18"/>
        </w:rPr>
        <w:tab/>
        <w:t>(подпись  должностного лица)</w:t>
      </w:r>
    </w:p>
    <w:p w14:paraId="38281F8D" w14:textId="77777777" w:rsidR="002F74E8" w:rsidRDefault="002F74E8" w:rsidP="002F74E8">
      <w:pPr>
        <w:rPr>
          <w:sz w:val="22"/>
          <w:szCs w:val="22"/>
        </w:rPr>
      </w:pPr>
    </w:p>
    <w:p w14:paraId="764F3CC9" w14:textId="77777777" w:rsidR="008356BE" w:rsidRDefault="008356BE" w:rsidP="002F74E8">
      <w:pPr>
        <w:rPr>
          <w:sz w:val="22"/>
          <w:szCs w:val="22"/>
        </w:rPr>
      </w:pPr>
    </w:p>
    <w:p w14:paraId="58DBDFAF" w14:textId="77777777" w:rsidR="008356BE" w:rsidRDefault="008356BE" w:rsidP="002F74E8">
      <w:pPr>
        <w:rPr>
          <w:sz w:val="22"/>
          <w:szCs w:val="22"/>
        </w:rPr>
      </w:pPr>
    </w:p>
    <w:p w14:paraId="06210F60" w14:textId="77777777" w:rsidR="008356BE" w:rsidRDefault="008356BE" w:rsidP="002F74E8">
      <w:pPr>
        <w:rPr>
          <w:sz w:val="22"/>
          <w:szCs w:val="22"/>
        </w:rPr>
      </w:pPr>
    </w:p>
    <w:p w14:paraId="3D577E56" w14:textId="77777777" w:rsidR="008356BE" w:rsidRDefault="008356BE" w:rsidP="002F74E8">
      <w:pPr>
        <w:rPr>
          <w:sz w:val="22"/>
          <w:szCs w:val="22"/>
        </w:rPr>
      </w:pPr>
    </w:p>
    <w:p w14:paraId="60968660" w14:textId="77777777" w:rsidR="008356BE" w:rsidRDefault="008356BE" w:rsidP="002F74E8">
      <w:pPr>
        <w:rPr>
          <w:sz w:val="22"/>
          <w:szCs w:val="22"/>
        </w:rPr>
      </w:pPr>
    </w:p>
    <w:p w14:paraId="09AE089D" w14:textId="77777777" w:rsidR="008356BE" w:rsidRDefault="008356BE" w:rsidP="002F74E8">
      <w:pPr>
        <w:rPr>
          <w:sz w:val="22"/>
          <w:szCs w:val="22"/>
        </w:rPr>
      </w:pPr>
    </w:p>
    <w:p w14:paraId="748D2C8C" w14:textId="77777777" w:rsidR="002F74E8" w:rsidRDefault="002F74E8" w:rsidP="002F74E8">
      <w:pPr>
        <w:rPr>
          <w:sz w:val="22"/>
          <w:szCs w:val="22"/>
        </w:rPr>
      </w:pPr>
    </w:p>
    <w:p w14:paraId="66F2FBEE" w14:textId="77777777" w:rsidR="008356BE" w:rsidRDefault="008356BE" w:rsidP="002F74E8">
      <w:pPr>
        <w:rPr>
          <w:sz w:val="22"/>
          <w:szCs w:val="22"/>
        </w:rPr>
      </w:pPr>
    </w:p>
    <w:p w14:paraId="12B7CA15" w14:textId="77777777" w:rsidR="008356BE" w:rsidRDefault="008356BE" w:rsidP="002F74E8">
      <w:pPr>
        <w:rPr>
          <w:sz w:val="22"/>
          <w:szCs w:val="22"/>
        </w:rPr>
      </w:pPr>
    </w:p>
    <w:p w14:paraId="2FD03B55" w14:textId="77777777" w:rsidR="0033220A" w:rsidRDefault="0033220A" w:rsidP="002F74E8">
      <w:pPr>
        <w:rPr>
          <w:sz w:val="22"/>
          <w:szCs w:val="22"/>
        </w:rPr>
      </w:pPr>
    </w:p>
    <w:p w14:paraId="6280EC17" w14:textId="77777777" w:rsidR="002F74E8" w:rsidRDefault="002F74E8" w:rsidP="002F74E8"/>
    <w:p w14:paraId="06EE21C0" w14:textId="77777777" w:rsidR="002F74E8" w:rsidRDefault="002F74E8" w:rsidP="002F74E8"/>
    <w:p w14:paraId="78916BBC" w14:textId="77777777" w:rsidR="008356BE" w:rsidRDefault="008356BE" w:rsidP="008356BE">
      <w:pPr>
        <w:jc w:val="center"/>
        <w:rPr>
          <w:b/>
          <w:sz w:val="24"/>
          <w:szCs w:val="18"/>
        </w:rPr>
      </w:pPr>
      <w:r w:rsidRPr="002F74E8">
        <w:rPr>
          <w:b/>
          <w:sz w:val="24"/>
          <w:szCs w:val="18"/>
        </w:rPr>
        <w:lastRenderedPageBreak/>
        <w:t xml:space="preserve">Форма заключения, составляемого </w:t>
      </w:r>
    </w:p>
    <w:p w14:paraId="7DDEF2D8" w14:textId="77777777" w:rsidR="008356BE" w:rsidRPr="002F74E8" w:rsidRDefault="008356BE" w:rsidP="008356BE">
      <w:pPr>
        <w:jc w:val="center"/>
        <w:rPr>
          <w:b/>
          <w:sz w:val="24"/>
          <w:szCs w:val="18"/>
        </w:rPr>
      </w:pPr>
      <w:r w:rsidRPr="002F74E8">
        <w:rPr>
          <w:b/>
          <w:sz w:val="24"/>
          <w:szCs w:val="18"/>
        </w:rPr>
        <w:t xml:space="preserve">при </w:t>
      </w:r>
      <w:r w:rsidR="00B641BD">
        <w:rPr>
          <w:b/>
          <w:sz w:val="24"/>
          <w:szCs w:val="18"/>
        </w:rPr>
        <w:t>отсутствии</w:t>
      </w:r>
      <w:r w:rsidRPr="002F74E8">
        <w:rPr>
          <w:b/>
          <w:sz w:val="24"/>
          <w:szCs w:val="18"/>
        </w:rPr>
        <w:t xml:space="preserve"> в нормативном правовом акте коррупциогенных факторов</w:t>
      </w:r>
    </w:p>
    <w:p w14:paraId="6D1749DE" w14:textId="77777777" w:rsidR="008356BE" w:rsidRDefault="008356BE" w:rsidP="008356BE">
      <w:pPr>
        <w:rPr>
          <w:sz w:val="18"/>
          <w:szCs w:val="18"/>
        </w:rPr>
      </w:pPr>
    </w:p>
    <w:p w14:paraId="3179BE2A" w14:textId="77777777" w:rsidR="008356BE" w:rsidRDefault="008356BE" w:rsidP="008356BE">
      <w:pPr>
        <w:rPr>
          <w:sz w:val="18"/>
          <w:szCs w:val="18"/>
        </w:rPr>
      </w:pPr>
    </w:p>
    <w:p w14:paraId="2681161E" w14:textId="77777777" w:rsidR="008356BE" w:rsidRPr="002F74E8" w:rsidRDefault="008356BE" w:rsidP="008356BE">
      <w:pPr>
        <w:tabs>
          <w:tab w:val="left" w:pos="2295"/>
        </w:tabs>
        <w:jc w:val="center"/>
        <w:rPr>
          <w:sz w:val="28"/>
          <w:szCs w:val="32"/>
        </w:rPr>
      </w:pPr>
      <w:r w:rsidRPr="002F74E8">
        <w:rPr>
          <w:sz w:val="28"/>
          <w:szCs w:val="32"/>
        </w:rPr>
        <w:t>Заключение</w:t>
      </w:r>
    </w:p>
    <w:p w14:paraId="413A53F7" w14:textId="77777777" w:rsidR="008356BE" w:rsidRPr="002F74E8" w:rsidRDefault="008356BE" w:rsidP="008356BE">
      <w:pPr>
        <w:rPr>
          <w:sz w:val="28"/>
          <w:szCs w:val="24"/>
        </w:rPr>
      </w:pPr>
      <w:r w:rsidRPr="002F74E8">
        <w:rPr>
          <w:sz w:val="22"/>
        </w:rPr>
        <w:t xml:space="preserve">от «___» _______________20__г.                                                                          </w:t>
      </w:r>
      <w:r>
        <w:rPr>
          <w:sz w:val="22"/>
        </w:rPr>
        <w:tab/>
        <w:t xml:space="preserve">            </w:t>
      </w:r>
      <w:r w:rsidRPr="002F74E8">
        <w:rPr>
          <w:sz w:val="22"/>
        </w:rPr>
        <w:t>№______</w:t>
      </w:r>
    </w:p>
    <w:p w14:paraId="75B4071D" w14:textId="77777777" w:rsidR="008356BE" w:rsidRDefault="008356BE" w:rsidP="008356BE"/>
    <w:p w14:paraId="1681E251" w14:textId="77777777" w:rsidR="008356BE" w:rsidRDefault="008356BE" w:rsidP="008356BE">
      <w:pPr>
        <w:pBdr>
          <w:bottom w:val="single" w:sz="12" w:space="1" w:color="auto"/>
        </w:pBdr>
      </w:pPr>
    </w:p>
    <w:p w14:paraId="0FD3FDCB" w14:textId="77777777" w:rsidR="008356BE" w:rsidRDefault="008356BE" w:rsidP="008356BE">
      <w:pPr>
        <w:jc w:val="center"/>
        <w:rPr>
          <w:sz w:val="18"/>
          <w:szCs w:val="18"/>
        </w:rPr>
      </w:pPr>
      <w:r>
        <w:rPr>
          <w:sz w:val="18"/>
          <w:szCs w:val="18"/>
        </w:rPr>
        <w:t>(указать уполномоченное лицо (несколько  лиц), которое (</w:t>
      </w:r>
      <w:proofErr w:type="spellStart"/>
      <w:r>
        <w:rPr>
          <w:sz w:val="18"/>
          <w:szCs w:val="18"/>
        </w:rPr>
        <w:t>ые</w:t>
      </w:r>
      <w:proofErr w:type="spellEnd"/>
      <w:r>
        <w:rPr>
          <w:sz w:val="18"/>
          <w:szCs w:val="18"/>
        </w:rPr>
        <w:t>) проводило (ли) антикоррупционную экспертизу нормативного правового акта Бендерского городского Совета народных депутатов)</w:t>
      </w:r>
    </w:p>
    <w:p w14:paraId="52BC0958" w14:textId="77777777" w:rsidR="008356BE" w:rsidRDefault="008356BE" w:rsidP="008356BE">
      <w:pPr>
        <w:rPr>
          <w:sz w:val="18"/>
          <w:szCs w:val="18"/>
        </w:rPr>
      </w:pPr>
    </w:p>
    <w:p w14:paraId="12BF6271" w14:textId="77777777" w:rsidR="008356BE" w:rsidRDefault="008356BE" w:rsidP="008356BE">
      <w:pPr>
        <w:ind w:firstLine="708"/>
        <w:jc w:val="both"/>
        <w:rPr>
          <w:sz w:val="22"/>
          <w:szCs w:val="22"/>
        </w:rPr>
      </w:pPr>
      <w:r>
        <w:rPr>
          <w:sz w:val="22"/>
          <w:szCs w:val="22"/>
        </w:rPr>
        <w:t>В соответствии  с  подпунктом в) пункта 1 и  пунктом 4 статьи  3 Закона  Приднестровской Молдавской Республики «Об антикоррупционной экспертизе нормативных правовых актов и  проектов нормативных правовых актов», подпунктом б) статьи 6 Закона Приднестровской Молдавской Республики «О противодействии коррупции» и Решением Бендерского городского Совета народных депутатов от ___.02.2023 г. № ___ «Об утверждении Порядка проведения антикоррупционной экспертизы нормативных правовых актов и проектов нормативных правовых актов</w:t>
      </w:r>
      <w:r w:rsidRPr="008356BE">
        <w:rPr>
          <w:sz w:val="22"/>
          <w:szCs w:val="22"/>
        </w:rPr>
        <w:t xml:space="preserve"> </w:t>
      </w:r>
      <w:r>
        <w:rPr>
          <w:sz w:val="22"/>
          <w:szCs w:val="22"/>
        </w:rPr>
        <w:t>Бендерского городского Совета народных депутатов»,</w:t>
      </w:r>
    </w:p>
    <w:p w14:paraId="53304AFD" w14:textId="77777777" w:rsidR="008356BE" w:rsidRDefault="008356BE" w:rsidP="008356BE">
      <w:pPr>
        <w:jc w:val="both"/>
        <w:rPr>
          <w:sz w:val="22"/>
          <w:szCs w:val="22"/>
        </w:rPr>
      </w:pPr>
    </w:p>
    <w:p w14:paraId="7EB99FC0" w14:textId="77777777" w:rsidR="008356BE" w:rsidRDefault="008356BE" w:rsidP="008356BE">
      <w:pPr>
        <w:jc w:val="both"/>
        <w:rPr>
          <w:sz w:val="22"/>
          <w:szCs w:val="22"/>
        </w:rPr>
      </w:pPr>
      <w:r>
        <w:rPr>
          <w:sz w:val="22"/>
          <w:szCs w:val="22"/>
        </w:rPr>
        <w:t>проведена антикоррупционная экспертиза</w:t>
      </w:r>
    </w:p>
    <w:p w14:paraId="323292C5" w14:textId="77777777" w:rsidR="008356BE" w:rsidRDefault="008356BE" w:rsidP="008356BE">
      <w:pPr>
        <w:jc w:val="both"/>
        <w:rPr>
          <w:sz w:val="24"/>
          <w:szCs w:val="24"/>
        </w:rPr>
      </w:pPr>
    </w:p>
    <w:p w14:paraId="59355985" w14:textId="77777777" w:rsidR="008356BE" w:rsidRDefault="008356BE" w:rsidP="008356BE">
      <w:pPr>
        <w:pBdr>
          <w:bottom w:val="single" w:sz="12" w:space="1" w:color="auto"/>
        </w:pBdr>
        <w:jc w:val="both"/>
      </w:pPr>
    </w:p>
    <w:p w14:paraId="6EB827DE" w14:textId="77777777" w:rsidR="008356BE" w:rsidRDefault="008356BE" w:rsidP="008356BE">
      <w:pPr>
        <w:jc w:val="center"/>
        <w:rPr>
          <w:sz w:val="18"/>
          <w:szCs w:val="18"/>
        </w:rPr>
      </w:pPr>
      <w:r>
        <w:rPr>
          <w:sz w:val="18"/>
          <w:szCs w:val="18"/>
        </w:rPr>
        <w:t>(реквизиты нормативного правового  акта)</w:t>
      </w:r>
    </w:p>
    <w:p w14:paraId="29DE66B6" w14:textId="77777777" w:rsidR="008356BE" w:rsidRDefault="008356BE" w:rsidP="008356BE">
      <w:pPr>
        <w:rPr>
          <w:sz w:val="18"/>
          <w:szCs w:val="18"/>
        </w:rPr>
      </w:pPr>
    </w:p>
    <w:p w14:paraId="54171FB8" w14:textId="77777777" w:rsidR="008356BE" w:rsidRDefault="008356BE" w:rsidP="008356BE">
      <w:pPr>
        <w:rPr>
          <w:sz w:val="22"/>
          <w:szCs w:val="22"/>
        </w:rPr>
      </w:pPr>
      <w:r>
        <w:rPr>
          <w:sz w:val="22"/>
          <w:szCs w:val="22"/>
        </w:rPr>
        <w:t>в  целях выявления в  нем коррупциогенных факторов и их  последующего устранения.</w:t>
      </w:r>
    </w:p>
    <w:p w14:paraId="1628BA40" w14:textId="77777777" w:rsidR="008356BE" w:rsidRDefault="008356BE" w:rsidP="008356BE">
      <w:pPr>
        <w:rPr>
          <w:sz w:val="22"/>
          <w:szCs w:val="22"/>
        </w:rPr>
      </w:pPr>
    </w:p>
    <w:p w14:paraId="337DEC03" w14:textId="77777777" w:rsidR="008356BE" w:rsidRDefault="008356BE" w:rsidP="008356BE">
      <w:pPr>
        <w:rPr>
          <w:sz w:val="22"/>
          <w:szCs w:val="22"/>
        </w:rPr>
      </w:pPr>
      <w:proofErr w:type="gramStart"/>
      <w:r>
        <w:rPr>
          <w:sz w:val="22"/>
          <w:szCs w:val="22"/>
        </w:rPr>
        <w:t>В  представленном</w:t>
      </w:r>
      <w:proofErr w:type="gramEnd"/>
      <w:r>
        <w:rPr>
          <w:sz w:val="22"/>
          <w:szCs w:val="22"/>
        </w:rPr>
        <w:t xml:space="preserve"> </w:t>
      </w:r>
    </w:p>
    <w:p w14:paraId="00D402DD" w14:textId="77777777" w:rsidR="008356BE" w:rsidRDefault="008356BE" w:rsidP="008356BE">
      <w:pPr>
        <w:pBdr>
          <w:bottom w:val="single" w:sz="12" w:space="1" w:color="auto"/>
        </w:pBdr>
        <w:rPr>
          <w:sz w:val="24"/>
          <w:szCs w:val="24"/>
        </w:rPr>
      </w:pPr>
    </w:p>
    <w:p w14:paraId="607E8E9B" w14:textId="77777777" w:rsidR="008356BE" w:rsidRDefault="008356BE" w:rsidP="008356BE">
      <w:pPr>
        <w:jc w:val="center"/>
        <w:rPr>
          <w:sz w:val="18"/>
          <w:szCs w:val="18"/>
        </w:rPr>
      </w:pPr>
      <w:r>
        <w:rPr>
          <w:sz w:val="18"/>
          <w:szCs w:val="18"/>
        </w:rPr>
        <w:t>(реквизиты нормативного правового  акта)</w:t>
      </w:r>
    </w:p>
    <w:p w14:paraId="7231C499" w14:textId="77777777" w:rsidR="008356BE" w:rsidRDefault="008356BE" w:rsidP="008356BE">
      <w:pPr>
        <w:jc w:val="center"/>
        <w:rPr>
          <w:sz w:val="18"/>
          <w:szCs w:val="18"/>
        </w:rPr>
      </w:pPr>
    </w:p>
    <w:p w14:paraId="7A500349" w14:textId="77777777" w:rsidR="008356BE" w:rsidRPr="008356BE" w:rsidRDefault="008356BE" w:rsidP="008356BE">
      <w:pPr>
        <w:rPr>
          <w:sz w:val="28"/>
          <w:szCs w:val="24"/>
        </w:rPr>
      </w:pPr>
      <w:r w:rsidRPr="008356BE">
        <w:rPr>
          <w:sz w:val="22"/>
        </w:rPr>
        <w:t>коррупциогенные факторы не  выявлены.</w:t>
      </w:r>
    </w:p>
    <w:p w14:paraId="6A9B0253" w14:textId="77777777" w:rsidR="008356BE" w:rsidRDefault="008356BE" w:rsidP="008356BE">
      <w:pPr>
        <w:rPr>
          <w:sz w:val="18"/>
          <w:szCs w:val="18"/>
        </w:rPr>
      </w:pPr>
    </w:p>
    <w:p w14:paraId="57B51F44" w14:textId="77777777" w:rsidR="008356BE" w:rsidRDefault="008356BE" w:rsidP="008356BE">
      <w:pPr>
        <w:rPr>
          <w:sz w:val="18"/>
          <w:szCs w:val="18"/>
        </w:rPr>
      </w:pPr>
    </w:p>
    <w:p w14:paraId="5A7D49DF" w14:textId="77777777" w:rsidR="008356BE" w:rsidRDefault="008356BE" w:rsidP="008356BE">
      <w:pPr>
        <w:rPr>
          <w:sz w:val="18"/>
          <w:szCs w:val="18"/>
        </w:rPr>
      </w:pPr>
    </w:p>
    <w:p w14:paraId="1387C582" w14:textId="77777777" w:rsidR="008356BE" w:rsidRDefault="008356BE" w:rsidP="008356BE">
      <w:pPr>
        <w:rPr>
          <w:sz w:val="18"/>
          <w:szCs w:val="18"/>
        </w:rPr>
      </w:pPr>
    </w:p>
    <w:p w14:paraId="5AB0C95E" w14:textId="77777777" w:rsidR="008356BE" w:rsidRDefault="008356BE" w:rsidP="008356BE">
      <w:pPr>
        <w:rPr>
          <w:sz w:val="18"/>
          <w:szCs w:val="18"/>
        </w:rPr>
      </w:pPr>
      <w:r>
        <w:rPr>
          <w:sz w:val="18"/>
          <w:szCs w:val="18"/>
        </w:rPr>
        <w:t>_____________________________________                                                                     _______________________________</w:t>
      </w:r>
    </w:p>
    <w:p w14:paraId="4B29FD61" w14:textId="77777777" w:rsidR="008356BE" w:rsidRDefault="008356BE" w:rsidP="008356BE">
      <w:pPr>
        <w:tabs>
          <w:tab w:val="left" w:pos="6570"/>
        </w:tabs>
        <w:rPr>
          <w:sz w:val="18"/>
          <w:szCs w:val="18"/>
        </w:rPr>
      </w:pPr>
      <w:r>
        <w:rPr>
          <w:sz w:val="18"/>
          <w:szCs w:val="18"/>
        </w:rPr>
        <w:t xml:space="preserve">(Ф.И.О. должность должностного  лица) </w:t>
      </w:r>
      <w:r>
        <w:rPr>
          <w:sz w:val="18"/>
          <w:szCs w:val="18"/>
        </w:rPr>
        <w:tab/>
        <w:t>(подпись  должностного лица)</w:t>
      </w:r>
    </w:p>
    <w:p w14:paraId="24EA5119" w14:textId="77777777" w:rsidR="001B00E8" w:rsidRPr="00302485" w:rsidRDefault="001B00E8">
      <w:pPr>
        <w:jc w:val="both"/>
        <w:rPr>
          <w:sz w:val="28"/>
        </w:rPr>
      </w:pPr>
    </w:p>
    <w:sectPr w:rsidR="001B00E8" w:rsidRPr="00302485" w:rsidSect="007E0D31">
      <w:pgSz w:w="11906" w:h="16838"/>
      <w:pgMar w:top="568"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D8E6" w14:textId="77777777" w:rsidR="000F4B9E" w:rsidRDefault="000F4B9E" w:rsidP="004E060A">
      <w:r>
        <w:separator/>
      </w:r>
    </w:p>
  </w:endnote>
  <w:endnote w:type="continuationSeparator" w:id="0">
    <w:p w14:paraId="7C13DE4A" w14:textId="77777777" w:rsidR="000F4B9E" w:rsidRDefault="000F4B9E" w:rsidP="004E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5594" w14:textId="77777777" w:rsidR="000F4B9E" w:rsidRDefault="000F4B9E" w:rsidP="004E060A">
      <w:r>
        <w:separator/>
      </w:r>
    </w:p>
  </w:footnote>
  <w:footnote w:type="continuationSeparator" w:id="0">
    <w:p w14:paraId="567E9640" w14:textId="77777777" w:rsidR="000F4B9E" w:rsidRDefault="000F4B9E" w:rsidP="004E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F64A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4CA7E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24E4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DF46E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6FEB0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CDF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EA4A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0CB3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BA6C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181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3570C"/>
    <w:multiLevelType w:val="hybridMultilevel"/>
    <w:tmpl w:val="E0802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EE6FBC"/>
    <w:multiLevelType w:val="hybridMultilevel"/>
    <w:tmpl w:val="62141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D3584"/>
    <w:multiLevelType w:val="hybridMultilevel"/>
    <w:tmpl w:val="5E38051E"/>
    <w:lvl w:ilvl="0" w:tplc="62D2A222">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043079"/>
    <w:multiLevelType w:val="hybridMultilevel"/>
    <w:tmpl w:val="2E7CB2A4"/>
    <w:lvl w:ilvl="0" w:tplc="58E0F262">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4FA7731"/>
    <w:multiLevelType w:val="hybridMultilevel"/>
    <w:tmpl w:val="E230E7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309EB"/>
    <w:rsid w:val="00015280"/>
    <w:rsid w:val="00022587"/>
    <w:rsid w:val="00045C5C"/>
    <w:rsid w:val="000543EC"/>
    <w:rsid w:val="000610F1"/>
    <w:rsid w:val="00062E50"/>
    <w:rsid w:val="000717DA"/>
    <w:rsid w:val="00074C84"/>
    <w:rsid w:val="00077121"/>
    <w:rsid w:val="000800AC"/>
    <w:rsid w:val="000829F8"/>
    <w:rsid w:val="000A2504"/>
    <w:rsid w:val="000A2D9E"/>
    <w:rsid w:val="000A3B87"/>
    <w:rsid w:val="000F4B9E"/>
    <w:rsid w:val="001072F9"/>
    <w:rsid w:val="0011550D"/>
    <w:rsid w:val="00120BD5"/>
    <w:rsid w:val="001309EB"/>
    <w:rsid w:val="00142C49"/>
    <w:rsid w:val="00146B81"/>
    <w:rsid w:val="0016064E"/>
    <w:rsid w:val="001609EA"/>
    <w:rsid w:val="00175A13"/>
    <w:rsid w:val="001805A8"/>
    <w:rsid w:val="00184877"/>
    <w:rsid w:val="00197687"/>
    <w:rsid w:val="001A0E36"/>
    <w:rsid w:val="001A4471"/>
    <w:rsid w:val="001B00E8"/>
    <w:rsid w:val="001B0402"/>
    <w:rsid w:val="001B059D"/>
    <w:rsid w:val="001B5F57"/>
    <w:rsid w:val="001C3762"/>
    <w:rsid w:val="001D1C41"/>
    <w:rsid w:val="001D5F82"/>
    <w:rsid w:val="001E6E3B"/>
    <w:rsid w:val="00200506"/>
    <w:rsid w:val="00214D80"/>
    <w:rsid w:val="002416FC"/>
    <w:rsid w:val="00245DB7"/>
    <w:rsid w:val="00246B7A"/>
    <w:rsid w:val="00251F15"/>
    <w:rsid w:val="0025765A"/>
    <w:rsid w:val="002759C2"/>
    <w:rsid w:val="002768FF"/>
    <w:rsid w:val="00276AD2"/>
    <w:rsid w:val="00277872"/>
    <w:rsid w:val="002A2B13"/>
    <w:rsid w:val="002C01FA"/>
    <w:rsid w:val="002D1686"/>
    <w:rsid w:val="002E5572"/>
    <w:rsid w:val="002E74A4"/>
    <w:rsid w:val="002F2793"/>
    <w:rsid w:val="002F2EC9"/>
    <w:rsid w:val="002F4F6D"/>
    <w:rsid w:val="002F74E8"/>
    <w:rsid w:val="00300523"/>
    <w:rsid w:val="00301A34"/>
    <w:rsid w:val="00302485"/>
    <w:rsid w:val="00313FBA"/>
    <w:rsid w:val="00315568"/>
    <w:rsid w:val="003227D8"/>
    <w:rsid w:val="00323D77"/>
    <w:rsid w:val="00324A2D"/>
    <w:rsid w:val="0033220A"/>
    <w:rsid w:val="00347971"/>
    <w:rsid w:val="00352F51"/>
    <w:rsid w:val="003804D3"/>
    <w:rsid w:val="003C00FB"/>
    <w:rsid w:val="003D7A62"/>
    <w:rsid w:val="003E45D5"/>
    <w:rsid w:val="00403477"/>
    <w:rsid w:val="00407824"/>
    <w:rsid w:val="00416D28"/>
    <w:rsid w:val="00420635"/>
    <w:rsid w:val="004251EE"/>
    <w:rsid w:val="00443CDA"/>
    <w:rsid w:val="00443EC5"/>
    <w:rsid w:val="00456166"/>
    <w:rsid w:val="004571FF"/>
    <w:rsid w:val="00461A02"/>
    <w:rsid w:val="00465992"/>
    <w:rsid w:val="00470315"/>
    <w:rsid w:val="00475CC9"/>
    <w:rsid w:val="004765ED"/>
    <w:rsid w:val="004953E2"/>
    <w:rsid w:val="004A0CB4"/>
    <w:rsid w:val="004A142E"/>
    <w:rsid w:val="004A33E1"/>
    <w:rsid w:val="004A34B5"/>
    <w:rsid w:val="004C349B"/>
    <w:rsid w:val="004C4ADF"/>
    <w:rsid w:val="004C7377"/>
    <w:rsid w:val="004D0076"/>
    <w:rsid w:val="004D142C"/>
    <w:rsid w:val="004D163F"/>
    <w:rsid w:val="004E060A"/>
    <w:rsid w:val="004F1D96"/>
    <w:rsid w:val="00503E03"/>
    <w:rsid w:val="00504D04"/>
    <w:rsid w:val="00505339"/>
    <w:rsid w:val="0051035B"/>
    <w:rsid w:val="005113D9"/>
    <w:rsid w:val="00515B13"/>
    <w:rsid w:val="00527CD1"/>
    <w:rsid w:val="005528A3"/>
    <w:rsid w:val="00552D7C"/>
    <w:rsid w:val="00553182"/>
    <w:rsid w:val="00570661"/>
    <w:rsid w:val="00570D60"/>
    <w:rsid w:val="00573809"/>
    <w:rsid w:val="00573CB1"/>
    <w:rsid w:val="00590FAA"/>
    <w:rsid w:val="00596AF2"/>
    <w:rsid w:val="005A267D"/>
    <w:rsid w:val="005C2AED"/>
    <w:rsid w:val="005C3D09"/>
    <w:rsid w:val="005D3501"/>
    <w:rsid w:val="005D5C6F"/>
    <w:rsid w:val="005E2F27"/>
    <w:rsid w:val="005E3BF5"/>
    <w:rsid w:val="005F7509"/>
    <w:rsid w:val="005F782C"/>
    <w:rsid w:val="006052BA"/>
    <w:rsid w:val="006100CC"/>
    <w:rsid w:val="00634E84"/>
    <w:rsid w:val="00641179"/>
    <w:rsid w:val="00656C13"/>
    <w:rsid w:val="006641B3"/>
    <w:rsid w:val="006706EC"/>
    <w:rsid w:val="006C2C34"/>
    <w:rsid w:val="006D0F8D"/>
    <w:rsid w:val="006D4AC7"/>
    <w:rsid w:val="006E0358"/>
    <w:rsid w:val="00705DB2"/>
    <w:rsid w:val="007133F9"/>
    <w:rsid w:val="00720F6A"/>
    <w:rsid w:val="0072264A"/>
    <w:rsid w:val="0072785A"/>
    <w:rsid w:val="00730BDA"/>
    <w:rsid w:val="007376D7"/>
    <w:rsid w:val="007378C9"/>
    <w:rsid w:val="0074298B"/>
    <w:rsid w:val="00746F17"/>
    <w:rsid w:val="007635F3"/>
    <w:rsid w:val="007644D6"/>
    <w:rsid w:val="00765D74"/>
    <w:rsid w:val="00766C13"/>
    <w:rsid w:val="00774CAE"/>
    <w:rsid w:val="00775C94"/>
    <w:rsid w:val="0077686D"/>
    <w:rsid w:val="007806E9"/>
    <w:rsid w:val="00791348"/>
    <w:rsid w:val="007969B3"/>
    <w:rsid w:val="007A06AF"/>
    <w:rsid w:val="007A68E8"/>
    <w:rsid w:val="007B4BD0"/>
    <w:rsid w:val="007C2C76"/>
    <w:rsid w:val="007E0D31"/>
    <w:rsid w:val="007E2D66"/>
    <w:rsid w:val="007E3FCA"/>
    <w:rsid w:val="007E6F69"/>
    <w:rsid w:val="007F1182"/>
    <w:rsid w:val="007F2709"/>
    <w:rsid w:val="00810BE9"/>
    <w:rsid w:val="008116B6"/>
    <w:rsid w:val="0081474C"/>
    <w:rsid w:val="00816780"/>
    <w:rsid w:val="00833CEF"/>
    <w:rsid w:val="008356BE"/>
    <w:rsid w:val="008464EA"/>
    <w:rsid w:val="008546AB"/>
    <w:rsid w:val="00860E1D"/>
    <w:rsid w:val="00871037"/>
    <w:rsid w:val="00874E83"/>
    <w:rsid w:val="00890241"/>
    <w:rsid w:val="00893A6F"/>
    <w:rsid w:val="008942E9"/>
    <w:rsid w:val="008A25BE"/>
    <w:rsid w:val="008B01FC"/>
    <w:rsid w:val="008B5C89"/>
    <w:rsid w:val="008E010F"/>
    <w:rsid w:val="008F27E6"/>
    <w:rsid w:val="008F2D71"/>
    <w:rsid w:val="008F5BEC"/>
    <w:rsid w:val="008F7052"/>
    <w:rsid w:val="00907B3B"/>
    <w:rsid w:val="009159F0"/>
    <w:rsid w:val="009211E6"/>
    <w:rsid w:val="00921854"/>
    <w:rsid w:val="0094633A"/>
    <w:rsid w:val="00956DC9"/>
    <w:rsid w:val="009639C3"/>
    <w:rsid w:val="00972AA8"/>
    <w:rsid w:val="00980050"/>
    <w:rsid w:val="00980E23"/>
    <w:rsid w:val="009A27BC"/>
    <w:rsid w:val="009C1C7A"/>
    <w:rsid w:val="009C2875"/>
    <w:rsid w:val="009D0B2C"/>
    <w:rsid w:val="009D6558"/>
    <w:rsid w:val="009E517D"/>
    <w:rsid w:val="009F008A"/>
    <w:rsid w:val="00A14D98"/>
    <w:rsid w:val="00A17ADE"/>
    <w:rsid w:val="00A2217D"/>
    <w:rsid w:val="00A27B8E"/>
    <w:rsid w:val="00A33A46"/>
    <w:rsid w:val="00A36399"/>
    <w:rsid w:val="00A46F4A"/>
    <w:rsid w:val="00A51E5B"/>
    <w:rsid w:val="00A62C04"/>
    <w:rsid w:val="00A73426"/>
    <w:rsid w:val="00A75211"/>
    <w:rsid w:val="00A7768A"/>
    <w:rsid w:val="00A804C6"/>
    <w:rsid w:val="00A93A0C"/>
    <w:rsid w:val="00A9442F"/>
    <w:rsid w:val="00A97D64"/>
    <w:rsid w:val="00AB2888"/>
    <w:rsid w:val="00AB5F8F"/>
    <w:rsid w:val="00AB6ED6"/>
    <w:rsid w:val="00AC0154"/>
    <w:rsid w:val="00AD1563"/>
    <w:rsid w:val="00AD6C2E"/>
    <w:rsid w:val="00AD7239"/>
    <w:rsid w:val="00AD732F"/>
    <w:rsid w:val="00AE0805"/>
    <w:rsid w:val="00AE5DA9"/>
    <w:rsid w:val="00AF0ED7"/>
    <w:rsid w:val="00B05C6E"/>
    <w:rsid w:val="00B31FC0"/>
    <w:rsid w:val="00B37A19"/>
    <w:rsid w:val="00B37BA0"/>
    <w:rsid w:val="00B50CA0"/>
    <w:rsid w:val="00B5128B"/>
    <w:rsid w:val="00B54CDA"/>
    <w:rsid w:val="00B641BD"/>
    <w:rsid w:val="00B66DAC"/>
    <w:rsid w:val="00B67993"/>
    <w:rsid w:val="00B721AE"/>
    <w:rsid w:val="00B726F0"/>
    <w:rsid w:val="00B83DD1"/>
    <w:rsid w:val="00B8639F"/>
    <w:rsid w:val="00B9765E"/>
    <w:rsid w:val="00BA3CDD"/>
    <w:rsid w:val="00BB0BD1"/>
    <w:rsid w:val="00BB498F"/>
    <w:rsid w:val="00C00280"/>
    <w:rsid w:val="00C0449D"/>
    <w:rsid w:val="00C078AD"/>
    <w:rsid w:val="00C10ECB"/>
    <w:rsid w:val="00C15666"/>
    <w:rsid w:val="00C22F93"/>
    <w:rsid w:val="00C23E8B"/>
    <w:rsid w:val="00C2521C"/>
    <w:rsid w:val="00C349AA"/>
    <w:rsid w:val="00C56524"/>
    <w:rsid w:val="00C5659D"/>
    <w:rsid w:val="00C75497"/>
    <w:rsid w:val="00C8412B"/>
    <w:rsid w:val="00C91CA0"/>
    <w:rsid w:val="00C92DF3"/>
    <w:rsid w:val="00CA4882"/>
    <w:rsid w:val="00CA48F3"/>
    <w:rsid w:val="00CA585F"/>
    <w:rsid w:val="00CB48B1"/>
    <w:rsid w:val="00CC3BD8"/>
    <w:rsid w:val="00CD4713"/>
    <w:rsid w:val="00CE32B2"/>
    <w:rsid w:val="00CF4699"/>
    <w:rsid w:val="00CF4DA7"/>
    <w:rsid w:val="00D01780"/>
    <w:rsid w:val="00D0358A"/>
    <w:rsid w:val="00D06FAC"/>
    <w:rsid w:val="00D10AD4"/>
    <w:rsid w:val="00D119FA"/>
    <w:rsid w:val="00D20135"/>
    <w:rsid w:val="00D212AE"/>
    <w:rsid w:val="00D232AF"/>
    <w:rsid w:val="00D23E8B"/>
    <w:rsid w:val="00D25599"/>
    <w:rsid w:val="00D26C0B"/>
    <w:rsid w:val="00D31A15"/>
    <w:rsid w:val="00D4624B"/>
    <w:rsid w:val="00D525B3"/>
    <w:rsid w:val="00D574E0"/>
    <w:rsid w:val="00D614E2"/>
    <w:rsid w:val="00D61FDB"/>
    <w:rsid w:val="00D75C8A"/>
    <w:rsid w:val="00D8058B"/>
    <w:rsid w:val="00D92DC3"/>
    <w:rsid w:val="00DA6172"/>
    <w:rsid w:val="00DB5114"/>
    <w:rsid w:val="00DD1E23"/>
    <w:rsid w:val="00DD47F8"/>
    <w:rsid w:val="00DD663C"/>
    <w:rsid w:val="00DE5343"/>
    <w:rsid w:val="00DF3770"/>
    <w:rsid w:val="00E03148"/>
    <w:rsid w:val="00E27108"/>
    <w:rsid w:val="00E33FD2"/>
    <w:rsid w:val="00E412B5"/>
    <w:rsid w:val="00E45BAF"/>
    <w:rsid w:val="00E73619"/>
    <w:rsid w:val="00E90287"/>
    <w:rsid w:val="00E912D4"/>
    <w:rsid w:val="00E9371B"/>
    <w:rsid w:val="00EA0DBB"/>
    <w:rsid w:val="00EA3828"/>
    <w:rsid w:val="00EA5173"/>
    <w:rsid w:val="00EB2D21"/>
    <w:rsid w:val="00EB6416"/>
    <w:rsid w:val="00EC7A15"/>
    <w:rsid w:val="00ED6397"/>
    <w:rsid w:val="00EE6A4C"/>
    <w:rsid w:val="00EF2AB2"/>
    <w:rsid w:val="00EF43AA"/>
    <w:rsid w:val="00F07A29"/>
    <w:rsid w:val="00F252DC"/>
    <w:rsid w:val="00F54B92"/>
    <w:rsid w:val="00F911D1"/>
    <w:rsid w:val="00FA6FD0"/>
    <w:rsid w:val="00FB1707"/>
    <w:rsid w:val="00FB6D20"/>
    <w:rsid w:val="00FC0B3F"/>
    <w:rsid w:val="00FC1622"/>
    <w:rsid w:val="00FC1E09"/>
    <w:rsid w:val="00FD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59E4660"/>
  <w15:docId w15:val="{835F51E6-07E0-4C5A-829D-D753A896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6BE"/>
    <w:rPr>
      <w:rFonts w:ascii="Times New Roman" w:eastAsia="Times New Roman" w:hAnsi="Times New Roman"/>
    </w:rPr>
  </w:style>
  <w:style w:type="paragraph" w:styleId="1">
    <w:name w:val="heading 1"/>
    <w:basedOn w:val="a"/>
    <w:next w:val="a"/>
    <w:link w:val="10"/>
    <w:uiPriority w:val="99"/>
    <w:qFormat/>
    <w:rsid w:val="001309EB"/>
    <w:pPr>
      <w:keepNext/>
      <w:jc w:val="center"/>
      <w:outlineLvl w:val="0"/>
    </w:pPr>
    <w:rPr>
      <w:rFonts w:ascii="Arial" w:eastAsia="Calibri" w:hAnsi="Arial"/>
      <w:b/>
    </w:rPr>
  </w:style>
  <w:style w:type="paragraph" w:styleId="5">
    <w:name w:val="heading 5"/>
    <w:basedOn w:val="a"/>
    <w:next w:val="a"/>
    <w:link w:val="50"/>
    <w:uiPriority w:val="99"/>
    <w:qFormat/>
    <w:rsid w:val="001309EB"/>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09EB"/>
    <w:rPr>
      <w:rFonts w:ascii="Arial" w:hAnsi="Arial" w:cs="Times New Roman"/>
      <w:b/>
      <w:sz w:val="20"/>
      <w:lang w:eastAsia="ru-RU"/>
    </w:rPr>
  </w:style>
  <w:style w:type="character" w:customStyle="1" w:styleId="50">
    <w:name w:val="Заголовок 5 Знак"/>
    <w:link w:val="5"/>
    <w:uiPriority w:val="99"/>
    <w:semiHidden/>
    <w:locked/>
    <w:rsid w:val="001309EB"/>
    <w:rPr>
      <w:rFonts w:ascii="Cambria" w:hAnsi="Cambria" w:cs="Times New Roman"/>
      <w:color w:val="243F60"/>
      <w:sz w:val="20"/>
      <w:lang w:eastAsia="ru-RU"/>
    </w:rPr>
  </w:style>
  <w:style w:type="paragraph" w:customStyle="1" w:styleId="11">
    <w:name w:val="Страница_Стиль1"/>
    <w:basedOn w:val="5"/>
    <w:rsid w:val="001309EB"/>
    <w:pPr>
      <w:keepLines w:val="0"/>
      <w:tabs>
        <w:tab w:val="left" w:leader="dot" w:pos="9072"/>
      </w:tabs>
      <w:spacing w:before="0" w:after="240" w:line="360" w:lineRule="auto"/>
    </w:pPr>
    <w:rPr>
      <w:rFonts w:ascii="Times New Roman" w:hAnsi="Times New Roman"/>
      <w:color w:val="auto"/>
      <w:sz w:val="28"/>
    </w:rPr>
  </w:style>
  <w:style w:type="paragraph" w:styleId="a3">
    <w:name w:val="header"/>
    <w:basedOn w:val="a"/>
    <w:link w:val="a4"/>
    <w:uiPriority w:val="99"/>
    <w:rsid w:val="004E060A"/>
    <w:pPr>
      <w:tabs>
        <w:tab w:val="center" w:pos="4677"/>
        <w:tab w:val="right" w:pos="9355"/>
      </w:tabs>
    </w:pPr>
  </w:style>
  <w:style w:type="character" w:customStyle="1" w:styleId="a4">
    <w:name w:val="Верхний колонтитул Знак"/>
    <w:link w:val="a3"/>
    <w:uiPriority w:val="99"/>
    <w:locked/>
    <w:rsid w:val="004E060A"/>
    <w:rPr>
      <w:rFonts w:ascii="Times New Roman" w:hAnsi="Times New Roman" w:cs="Times New Roman"/>
    </w:rPr>
  </w:style>
  <w:style w:type="paragraph" w:styleId="a5">
    <w:name w:val="footer"/>
    <w:basedOn w:val="a"/>
    <w:link w:val="a6"/>
    <w:uiPriority w:val="99"/>
    <w:rsid w:val="004E060A"/>
    <w:pPr>
      <w:tabs>
        <w:tab w:val="center" w:pos="4677"/>
        <w:tab w:val="right" w:pos="9355"/>
      </w:tabs>
    </w:pPr>
  </w:style>
  <w:style w:type="character" w:customStyle="1" w:styleId="a6">
    <w:name w:val="Нижний колонтитул Знак"/>
    <w:link w:val="a5"/>
    <w:uiPriority w:val="99"/>
    <w:locked/>
    <w:rsid w:val="004E060A"/>
    <w:rPr>
      <w:rFonts w:ascii="Times New Roman" w:hAnsi="Times New Roman" w:cs="Times New Roman"/>
    </w:rPr>
  </w:style>
  <w:style w:type="paragraph" w:styleId="a7">
    <w:name w:val="Balloon Text"/>
    <w:basedOn w:val="a"/>
    <w:link w:val="a8"/>
    <w:uiPriority w:val="99"/>
    <w:semiHidden/>
    <w:rsid w:val="00570661"/>
    <w:rPr>
      <w:rFonts w:ascii="Tahoma" w:hAnsi="Tahoma" w:cs="Tahoma"/>
      <w:sz w:val="16"/>
      <w:szCs w:val="16"/>
    </w:rPr>
  </w:style>
  <w:style w:type="character" w:customStyle="1" w:styleId="a8">
    <w:name w:val="Текст выноски Знак"/>
    <w:link w:val="a7"/>
    <w:uiPriority w:val="99"/>
    <w:semiHidden/>
    <w:locked/>
    <w:rsid w:val="008A25BE"/>
    <w:rPr>
      <w:rFonts w:ascii="Times New Roman" w:hAnsi="Times New Roman" w:cs="Times New Roman"/>
      <w:sz w:val="2"/>
    </w:rPr>
  </w:style>
  <w:style w:type="paragraph" w:styleId="a9">
    <w:name w:val="List Paragraph"/>
    <w:basedOn w:val="a"/>
    <w:uiPriority w:val="34"/>
    <w:qFormat/>
    <w:rsid w:val="00E33FD2"/>
    <w:pPr>
      <w:spacing w:after="200" w:line="276" w:lineRule="auto"/>
      <w:ind w:left="720"/>
      <w:contextualSpacing/>
    </w:pPr>
    <w:rPr>
      <w:rFonts w:ascii="Calibri" w:hAnsi="Calibri"/>
      <w:sz w:val="22"/>
      <w:szCs w:val="22"/>
    </w:rPr>
  </w:style>
  <w:style w:type="paragraph" w:styleId="aa">
    <w:name w:val="Body Text"/>
    <w:basedOn w:val="a"/>
    <w:link w:val="ab"/>
    <w:rsid w:val="00A7768A"/>
    <w:pPr>
      <w:jc w:val="center"/>
    </w:pPr>
    <w:rPr>
      <w:b/>
      <w:bCs/>
      <w:sz w:val="28"/>
      <w:szCs w:val="24"/>
    </w:rPr>
  </w:style>
  <w:style w:type="character" w:customStyle="1" w:styleId="ab">
    <w:name w:val="Основной текст Знак"/>
    <w:basedOn w:val="a0"/>
    <w:link w:val="aa"/>
    <w:rsid w:val="00A7768A"/>
    <w:rPr>
      <w:rFonts w:ascii="Times New Roman" w:eastAsia="Times New Roman" w:hAnsi="Times New Roman"/>
      <w:b/>
      <w:bCs/>
      <w:sz w:val="28"/>
      <w:szCs w:val="24"/>
    </w:rPr>
  </w:style>
  <w:style w:type="paragraph" w:styleId="ac">
    <w:name w:val="Plain Text"/>
    <w:aliases w:val="Текст Знак1 Знак,Текст Знак Знак Знак, Знак Знак Знак Знак,Знак Знак Знак Знак, Знак,Текст Знак2,Знак Знак Знак Знак Знак,Знак Знак Знак Знак1, Знак Знак,Знак Знак,Текст Знак1 Знак1, Знак Знак Знак Знак1,Знак, ,Текст Знак1, Знак3,Знак3"/>
    <w:basedOn w:val="a"/>
    <w:link w:val="3"/>
    <w:rsid w:val="00A7768A"/>
    <w:rPr>
      <w:rFonts w:ascii="Courier New" w:hAnsi="Courier New" w:cs="Courier New"/>
    </w:rPr>
  </w:style>
  <w:style w:type="character" w:customStyle="1" w:styleId="ad">
    <w:name w:val="Текст Знак"/>
    <w:basedOn w:val="a0"/>
    <w:uiPriority w:val="99"/>
    <w:semiHidden/>
    <w:rsid w:val="00A7768A"/>
    <w:rPr>
      <w:rFonts w:ascii="Consolas" w:eastAsia="Times New Roman"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Знак Знак Знак Знак Знак1, Знак Знак1,Текст Знак2 Знак,Знак Знак Знак Знак Знак Знак,Знак Знак Знак Знак1 Знак, Знак Знак Знак,Знак Знак Знак,Текст Знак1 Знак1 Знак"/>
    <w:link w:val="ac"/>
    <w:rsid w:val="00A7768A"/>
    <w:rPr>
      <w:rFonts w:ascii="Courier New" w:eastAsia="Times New Roman" w:hAnsi="Courier New" w:cs="Courier New"/>
    </w:rPr>
  </w:style>
  <w:style w:type="character" w:styleId="ae">
    <w:name w:val="Strong"/>
    <w:basedOn w:val="a0"/>
    <w:uiPriority w:val="22"/>
    <w:qFormat/>
    <w:locked/>
    <w:rsid w:val="002E74A4"/>
    <w:rPr>
      <w:b/>
      <w:bCs/>
    </w:rPr>
  </w:style>
  <w:style w:type="table" w:styleId="af">
    <w:name w:val="Table Grid"/>
    <w:basedOn w:val="a1"/>
    <w:uiPriority w:val="59"/>
    <w:locked/>
    <w:rsid w:val="00251F1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90345">
      <w:bodyDiv w:val="1"/>
      <w:marLeft w:val="0"/>
      <w:marRight w:val="0"/>
      <w:marTop w:val="0"/>
      <w:marBottom w:val="0"/>
      <w:divBdr>
        <w:top w:val="none" w:sz="0" w:space="0" w:color="auto"/>
        <w:left w:val="none" w:sz="0" w:space="0" w:color="auto"/>
        <w:bottom w:val="none" w:sz="0" w:space="0" w:color="auto"/>
        <w:right w:val="none" w:sz="0" w:space="0" w:color="auto"/>
      </w:divBdr>
    </w:div>
    <w:div w:id="430399139">
      <w:bodyDiv w:val="1"/>
      <w:marLeft w:val="0"/>
      <w:marRight w:val="0"/>
      <w:marTop w:val="0"/>
      <w:marBottom w:val="0"/>
      <w:divBdr>
        <w:top w:val="none" w:sz="0" w:space="0" w:color="auto"/>
        <w:left w:val="none" w:sz="0" w:space="0" w:color="auto"/>
        <w:bottom w:val="none" w:sz="0" w:space="0" w:color="auto"/>
        <w:right w:val="none" w:sz="0" w:space="0" w:color="auto"/>
      </w:divBdr>
    </w:div>
    <w:div w:id="931861579">
      <w:bodyDiv w:val="1"/>
      <w:marLeft w:val="0"/>
      <w:marRight w:val="0"/>
      <w:marTop w:val="0"/>
      <w:marBottom w:val="0"/>
      <w:divBdr>
        <w:top w:val="none" w:sz="0" w:space="0" w:color="auto"/>
        <w:left w:val="none" w:sz="0" w:space="0" w:color="auto"/>
        <w:bottom w:val="none" w:sz="0" w:space="0" w:color="auto"/>
        <w:right w:val="none" w:sz="0" w:space="0" w:color="auto"/>
      </w:divBdr>
    </w:div>
    <w:div w:id="947203270">
      <w:bodyDiv w:val="1"/>
      <w:marLeft w:val="0"/>
      <w:marRight w:val="0"/>
      <w:marTop w:val="0"/>
      <w:marBottom w:val="0"/>
      <w:divBdr>
        <w:top w:val="none" w:sz="0" w:space="0" w:color="auto"/>
        <w:left w:val="none" w:sz="0" w:space="0" w:color="auto"/>
        <w:bottom w:val="none" w:sz="0" w:space="0" w:color="auto"/>
        <w:right w:val="none" w:sz="0" w:space="0" w:color="auto"/>
      </w:divBdr>
    </w:div>
    <w:div w:id="1285388108">
      <w:bodyDiv w:val="1"/>
      <w:marLeft w:val="0"/>
      <w:marRight w:val="0"/>
      <w:marTop w:val="0"/>
      <w:marBottom w:val="0"/>
      <w:divBdr>
        <w:top w:val="none" w:sz="0" w:space="0" w:color="auto"/>
        <w:left w:val="none" w:sz="0" w:space="0" w:color="auto"/>
        <w:bottom w:val="none" w:sz="0" w:space="0" w:color="auto"/>
        <w:right w:val="none" w:sz="0" w:space="0" w:color="auto"/>
      </w:divBdr>
      <w:divsChild>
        <w:div w:id="1977680966">
          <w:marLeft w:val="0"/>
          <w:marRight w:val="0"/>
          <w:marTop w:val="0"/>
          <w:marBottom w:val="0"/>
          <w:divBdr>
            <w:top w:val="none" w:sz="0" w:space="0" w:color="auto"/>
            <w:left w:val="none" w:sz="0" w:space="0" w:color="auto"/>
            <w:bottom w:val="none" w:sz="0" w:space="0" w:color="auto"/>
            <w:right w:val="none" w:sz="0" w:space="0" w:color="auto"/>
          </w:divBdr>
          <w:divsChild>
            <w:div w:id="545916007">
              <w:marLeft w:val="0"/>
              <w:marRight w:val="0"/>
              <w:marTop w:val="0"/>
              <w:marBottom w:val="0"/>
              <w:divBdr>
                <w:top w:val="none" w:sz="0" w:space="0" w:color="auto"/>
                <w:left w:val="none" w:sz="0" w:space="0" w:color="auto"/>
                <w:bottom w:val="none" w:sz="0" w:space="0" w:color="auto"/>
                <w:right w:val="none" w:sz="0" w:space="0" w:color="auto"/>
              </w:divBdr>
              <w:divsChild>
                <w:div w:id="6652837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28705859">
          <w:marLeft w:val="0"/>
          <w:marRight w:val="0"/>
          <w:marTop w:val="0"/>
          <w:marBottom w:val="0"/>
          <w:divBdr>
            <w:top w:val="none" w:sz="0" w:space="0" w:color="auto"/>
            <w:left w:val="none" w:sz="0" w:space="0" w:color="auto"/>
            <w:bottom w:val="none" w:sz="0" w:space="0" w:color="auto"/>
            <w:right w:val="none" w:sz="0" w:space="0" w:color="auto"/>
          </w:divBdr>
          <w:divsChild>
            <w:div w:id="538860225">
              <w:marLeft w:val="-525"/>
              <w:marRight w:val="0"/>
              <w:marTop w:val="0"/>
              <w:marBottom w:val="0"/>
              <w:divBdr>
                <w:top w:val="none" w:sz="0" w:space="0" w:color="auto"/>
                <w:left w:val="none" w:sz="0" w:space="0" w:color="auto"/>
                <w:bottom w:val="none" w:sz="0" w:space="0" w:color="auto"/>
                <w:right w:val="none" w:sz="0" w:space="0" w:color="auto"/>
              </w:divBdr>
              <w:divsChild>
                <w:div w:id="2048094612">
                  <w:marLeft w:val="0"/>
                  <w:marRight w:val="0"/>
                  <w:marTop w:val="0"/>
                  <w:marBottom w:val="0"/>
                  <w:divBdr>
                    <w:top w:val="none" w:sz="0" w:space="0" w:color="auto"/>
                    <w:left w:val="none" w:sz="0" w:space="0" w:color="auto"/>
                    <w:bottom w:val="none" w:sz="0" w:space="0" w:color="auto"/>
                    <w:right w:val="none" w:sz="0" w:space="0" w:color="auto"/>
                  </w:divBdr>
                </w:div>
                <w:div w:id="1948150866">
                  <w:marLeft w:val="0"/>
                  <w:marRight w:val="0"/>
                  <w:marTop w:val="0"/>
                  <w:marBottom w:val="0"/>
                  <w:divBdr>
                    <w:top w:val="none" w:sz="0" w:space="0" w:color="auto"/>
                    <w:left w:val="none" w:sz="0" w:space="0" w:color="auto"/>
                    <w:bottom w:val="none" w:sz="0" w:space="0" w:color="auto"/>
                    <w:right w:val="none" w:sz="0" w:space="0" w:color="auto"/>
                  </w:divBdr>
                </w:div>
              </w:divsChild>
            </w:div>
            <w:div w:id="489442935">
              <w:marLeft w:val="0"/>
              <w:marRight w:val="0"/>
              <w:marTop w:val="0"/>
              <w:marBottom w:val="0"/>
              <w:divBdr>
                <w:top w:val="none" w:sz="0" w:space="0" w:color="auto"/>
                <w:left w:val="none" w:sz="0" w:space="0" w:color="auto"/>
                <w:bottom w:val="none" w:sz="0" w:space="0" w:color="auto"/>
                <w:right w:val="none" w:sz="0" w:space="0" w:color="auto"/>
              </w:divBdr>
              <w:divsChild>
                <w:div w:id="12462648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02259084">
          <w:marLeft w:val="0"/>
          <w:marRight w:val="0"/>
          <w:marTop w:val="0"/>
          <w:marBottom w:val="0"/>
          <w:divBdr>
            <w:top w:val="none" w:sz="0" w:space="0" w:color="auto"/>
            <w:left w:val="none" w:sz="0" w:space="0" w:color="auto"/>
            <w:bottom w:val="none" w:sz="0" w:space="0" w:color="auto"/>
            <w:right w:val="none" w:sz="0" w:space="0" w:color="auto"/>
          </w:divBdr>
          <w:divsChild>
            <w:div w:id="1883637742">
              <w:marLeft w:val="-525"/>
              <w:marRight w:val="0"/>
              <w:marTop w:val="0"/>
              <w:marBottom w:val="0"/>
              <w:divBdr>
                <w:top w:val="none" w:sz="0" w:space="0" w:color="auto"/>
                <w:left w:val="none" w:sz="0" w:space="0" w:color="auto"/>
                <w:bottom w:val="none" w:sz="0" w:space="0" w:color="auto"/>
                <w:right w:val="none" w:sz="0" w:space="0" w:color="auto"/>
              </w:divBdr>
              <w:divsChild>
                <w:div w:id="1392197109">
                  <w:marLeft w:val="0"/>
                  <w:marRight w:val="0"/>
                  <w:marTop w:val="0"/>
                  <w:marBottom w:val="0"/>
                  <w:divBdr>
                    <w:top w:val="none" w:sz="0" w:space="0" w:color="auto"/>
                    <w:left w:val="none" w:sz="0" w:space="0" w:color="auto"/>
                    <w:bottom w:val="none" w:sz="0" w:space="0" w:color="auto"/>
                    <w:right w:val="none" w:sz="0" w:space="0" w:color="auto"/>
                  </w:divBdr>
                </w:div>
                <w:div w:id="124204219">
                  <w:marLeft w:val="0"/>
                  <w:marRight w:val="0"/>
                  <w:marTop w:val="0"/>
                  <w:marBottom w:val="0"/>
                  <w:divBdr>
                    <w:top w:val="none" w:sz="0" w:space="0" w:color="auto"/>
                    <w:left w:val="none" w:sz="0" w:space="0" w:color="auto"/>
                    <w:bottom w:val="none" w:sz="0" w:space="0" w:color="auto"/>
                    <w:right w:val="none" w:sz="0" w:space="0" w:color="auto"/>
                  </w:divBdr>
                </w:div>
              </w:divsChild>
            </w:div>
            <w:div w:id="502164062">
              <w:marLeft w:val="0"/>
              <w:marRight w:val="0"/>
              <w:marTop w:val="0"/>
              <w:marBottom w:val="0"/>
              <w:divBdr>
                <w:top w:val="none" w:sz="0" w:space="0" w:color="auto"/>
                <w:left w:val="none" w:sz="0" w:space="0" w:color="auto"/>
                <w:bottom w:val="none" w:sz="0" w:space="0" w:color="auto"/>
                <w:right w:val="none" w:sz="0" w:space="0" w:color="auto"/>
              </w:divBdr>
              <w:divsChild>
                <w:div w:id="12608748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0027739">
      <w:bodyDiv w:val="1"/>
      <w:marLeft w:val="0"/>
      <w:marRight w:val="0"/>
      <w:marTop w:val="0"/>
      <w:marBottom w:val="0"/>
      <w:divBdr>
        <w:top w:val="none" w:sz="0" w:space="0" w:color="auto"/>
        <w:left w:val="none" w:sz="0" w:space="0" w:color="auto"/>
        <w:bottom w:val="none" w:sz="0" w:space="0" w:color="auto"/>
        <w:right w:val="none" w:sz="0" w:space="0" w:color="auto"/>
      </w:divBdr>
    </w:div>
    <w:div w:id="1460685318">
      <w:bodyDiv w:val="1"/>
      <w:marLeft w:val="0"/>
      <w:marRight w:val="0"/>
      <w:marTop w:val="0"/>
      <w:marBottom w:val="0"/>
      <w:divBdr>
        <w:top w:val="none" w:sz="0" w:space="0" w:color="auto"/>
        <w:left w:val="none" w:sz="0" w:space="0" w:color="auto"/>
        <w:bottom w:val="none" w:sz="0" w:space="0" w:color="auto"/>
        <w:right w:val="none" w:sz="0" w:space="0" w:color="auto"/>
      </w:divBdr>
    </w:div>
    <w:div w:id="1964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9532-9222-4A90-BB65-ADEE8EF2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Тимошенко В.Б.</cp:lastModifiedBy>
  <cp:revision>163</cp:revision>
  <cp:lastPrinted>2023-02-15T07:47:00Z</cp:lastPrinted>
  <dcterms:created xsi:type="dcterms:W3CDTF">2017-12-11T11:51:00Z</dcterms:created>
  <dcterms:modified xsi:type="dcterms:W3CDTF">2023-02-22T06:51:00Z</dcterms:modified>
</cp:coreProperties>
</file>