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1E0" w:firstRow="1" w:lastRow="1" w:firstColumn="1" w:lastColumn="1" w:noHBand="0" w:noVBand="0"/>
      </w:tblPr>
      <w:tblGrid>
        <w:gridCol w:w="1809"/>
        <w:gridCol w:w="2205"/>
        <w:gridCol w:w="1611"/>
        <w:gridCol w:w="2280"/>
        <w:gridCol w:w="1837"/>
      </w:tblGrid>
      <w:tr w:rsidR="00EC7CC4" w:rsidRPr="00335290" w14:paraId="6C68523D" w14:textId="77777777" w:rsidTr="00CD3A01">
        <w:trPr>
          <w:trHeight w:val="1251"/>
        </w:trPr>
        <w:tc>
          <w:tcPr>
            <w:tcW w:w="4014" w:type="dxa"/>
            <w:gridSpan w:val="2"/>
          </w:tcPr>
          <w:p w14:paraId="3EC278BA" w14:textId="77777777" w:rsidR="00EC7CC4" w:rsidRPr="00335290" w:rsidRDefault="00EC7CC4" w:rsidP="00CD3A01">
            <w:pPr>
              <w:jc w:val="center"/>
              <w:rPr>
                <w:sz w:val="20"/>
                <w:szCs w:val="20"/>
              </w:rPr>
            </w:pPr>
          </w:p>
        </w:tc>
        <w:tc>
          <w:tcPr>
            <w:tcW w:w="1611" w:type="dxa"/>
          </w:tcPr>
          <w:p w14:paraId="459E57A1" w14:textId="77777777" w:rsidR="00EC7CC4" w:rsidRPr="00335290" w:rsidRDefault="00EC7CC4" w:rsidP="00CD3A01">
            <w:pPr>
              <w:jc w:val="center"/>
              <w:rPr>
                <w:sz w:val="20"/>
                <w:szCs w:val="20"/>
              </w:rPr>
            </w:pPr>
          </w:p>
        </w:tc>
        <w:tc>
          <w:tcPr>
            <w:tcW w:w="4117" w:type="dxa"/>
            <w:gridSpan w:val="2"/>
          </w:tcPr>
          <w:p w14:paraId="66949015" w14:textId="77777777" w:rsidR="00EC7CC4" w:rsidRPr="00335290" w:rsidRDefault="00EC7CC4" w:rsidP="00CD3A01">
            <w:pPr>
              <w:jc w:val="center"/>
              <w:rPr>
                <w:sz w:val="20"/>
                <w:szCs w:val="20"/>
              </w:rPr>
            </w:pPr>
          </w:p>
        </w:tc>
      </w:tr>
      <w:tr w:rsidR="00EC7CC4" w:rsidRPr="00335290" w14:paraId="38340CBB" w14:textId="77777777" w:rsidTr="00CD3A01">
        <w:trPr>
          <w:trHeight w:val="629"/>
        </w:trPr>
        <w:tc>
          <w:tcPr>
            <w:tcW w:w="1809" w:type="dxa"/>
          </w:tcPr>
          <w:p w14:paraId="7927DB7A" w14:textId="77777777" w:rsidR="00EC7CC4" w:rsidRPr="00335290" w:rsidRDefault="00EC7CC4" w:rsidP="00CD3A01">
            <w:pPr>
              <w:rPr>
                <w:sz w:val="20"/>
                <w:szCs w:val="20"/>
              </w:rPr>
            </w:pPr>
          </w:p>
        </w:tc>
        <w:tc>
          <w:tcPr>
            <w:tcW w:w="6096" w:type="dxa"/>
            <w:gridSpan w:val="3"/>
          </w:tcPr>
          <w:p w14:paraId="091BD820" w14:textId="77777777" w:rsidR="00EC7CC4" w:rsidRDefault="00EC7CC4" w:rsidP="00CD3A01">
            <w:pPr>
              <w:keepNext/>
              <w:jc w:val="center"/>
              <w:outlineLvl w:val="0"/>
              <w:rPr>
                <w:rFonts w:ascii="Arial" w:hAnsi="Arial"/>
                <w:b/>
                <w:sz w:val="18"/>
                <w:szCs w:val="20"/>
              </w:rPr>
            </w:pPr>
          </w:p>
          <w:p w14:paraId="0C3F0065" w14:textId="77777777" w:rsidR="00EC7CC4" w:rsidRPr="00335290" w:rsidRDefault="00EC7CC4" w:rsidP="00CD3A01">
            <w:pPr>
              <w:keepNext/>
              <w:jc w:val="center"/>
              <w:outlineLvl w:val="0"/>
              <w:rPr>
                <w:rFonts w:ascii="Arial" w:hAnsi="Arial"/>
                <w:b/>
                <w:sz w:val="18"/>
                <w:szCs w:val="20"/>
              </w:rPr>
            </w:pPr>
          </w:p>
        </w:tc>
        <w:tc>
          <w:tcPr>
            <w:tcW w:w="1837" w:type="dxa"/>
          </w:tcPr>
          <w:p w14:paraId="67FEE214" w14:textId="77777777" w:rsidR="00EC7CC4" w:rsidRPr="00335290" w:rsidRDefault="00EC7CC4" w:rsidP="00CD3A01">
            <w:pPr>
              <w:rPr>
                <w:sz w:val="20"/>
                <w:szCs w:val="20"/>
              </w:rPr>
            </w:pPr>
          </w:p>
        </w:tc>
      </w:tr>
    </w:tbl>
    <w:p w14:paraId="3FD93840" w14:textId="77777777" w:rsidR="00EC7CC4" w:rsidRPr="00335290" w:rsidRDefault="00EC7CC4" w:rsidP="00EC7CC4">
      <w:pPr>
        <w:jc w:val="center"/>
        <w:rPr>
          <w:sz w:val="6"/>
          <w:szCs w:val="20"/>
        </w:rPr>
      </w:pPr>
    </w:p>
    <w:p w14:paraId="0B4FD2AF" w14:textId="7D681055" w:rsidR="00EC7CC4" w:rsidRPr="00335290" w:rsidRDefault="001555F4" w:rsidP="00EC7CC4">
      <w:pPr>
        <w:jc w:val="center"/>
        <w:rPr>
          <w:sz w:val="20"/>
          <w:szCs w:val="20"/>
        </w:rPr>
      </w:pPr>
      <w:r>
        <w:rPr>
          <w:noProof/>
          <w:sz w:val="6"/>
          <w:szCs w:val="20"/>
        </w:rPr>
        <mc:AlternateContent>
          <mc:Choice Requires="wps">
            <w:drawing>
              <wp:anchor distT="4294967295" distB="4294967295" distL="114299" distR="114299" simplePos="0" relativeHeight="251658240" behindDoc="0" locked="0" layoutInCell="0" allowOverlap="1" wp14:anchorId="1316CD4B" wp14:editId="2BD09EC7">
                <wp:simplePos x="0" y="0"/>
                <wp:positionH relativeFrom="column">
                  <wp:posOffset>17144</wp:posOffset>
                </wp:positionH>
                <wp:positionV relativeFrom="paragraph">
                  <wp:posOffset>4444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924B" id="Прямая соединительная линия 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35pt" to="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bV7wEAAJMDAAAOAAAAZHJzL2Uyb0RvYy54bWysU82O0zAQviPxDpbvNG2lRRA13UOX5bJA&#10;pV0ewLWdxMLxWLbbpDfgjNRH4BU4sNJKCzxD8kaM3R9YuCFysMYz33ye+WYyO+8aTTbSeQWmoJPR&#10;mBJpOAhlqoK+vbl88owSH5gRTIORBd1KT8/njx/NWpvLKdSghXQESYzPW1vQOgSbZ5nntWyYH4GV&#10;BoMluIYFvLoqE461yN7obDoeP81acMI64NJ79F7sg3Se+MtS8vCmLL0MRBcUawvpdOlcxTObz1he&#10;OWZrxQ9lsH+oomHK4KMnqgsWGFk79RdVo7gDD2UYcWgyKEvFZeoBu5mM/+jmumZWpl5QHG9PMvn/&#10;R8tfb5aOKIGzo8SwBkfUfx7eD7v+W/9l2JHhQ/+jv+2/9nf99/5u+Ij2/fAJ7Rjs7w/uHZlEJVvr&#10;cyRcmKWLWvDOXNsr4O88MbComalk6uhma/GZlJE9SIkXb7GeVfsKBGLYOkCStStdEylRMNKl6W1P&#10;05NdIHzv5EdvxvJjinU+vJTQkGgUVCsTJWU521z5gEUj9AiJbgOXSuu0FtqQtqDPz6ZnKcGDViIG&#10;I8y7arXQjmxYXKz0RQWQ7AHMwdqIRFZLJl4c7MCU3tuI1wbTjp3vNVyB2C5dpIt+nHwiPmxpXK3f&#10;7wn161+a/wQAAP//AwBQSwMEFAAGAAgAAAAhAM2uNRLVAAAAAQEAAA8AAABkcnMvZG93bnJldi54&#10;bWxMjkFLw0AQhe9C/8MyhV5KuzGCSppNEW1uXqyK12l2TILZ2TS7baO/3slJLwMf7/Hmy7ej69SZ&#10;htB6NnC9TkARV962XBt4ey1X96BCRLbYeSYD3xRgW8yucsysv/ALnfexVjLCIUMDTYx9pnWoGnIY&#10;1r4nluzTDw6j4FBrO+BFxl2n0yS51Q5blg8N9vTYUPW1PzkDoXynY/mzrJbJx03tKT0+Pe/QmMV8&#10;fNiAijTGvzJM+qIOhTgd/IltUJ2B9E6KBuRKOMFhAl3k+r958QsAAP//AwBQSwECLQAUAAYACAAA&#10;ACEAtoM4kv4AAADhAQAAEwAAAAAAAAAAAAAAAAAAAAAAW0NvbnRlbnRfVHlwZXNdLnhtbFBLAQIt&#10;ABQABgAIAAAAIQA4/SH/1gAAAJQBAAALAAAAAAAAAAAAAAAAAC8BAABfcmVscy8ucmVsc1BLAQIt&#10;ABQABgAIAAAAIQD3PubV7wEAAJMDAAAOAAAAAAAAAAAAAAAAAC4CAABkcnMvZTJvRG9jLnhtbFBL&#10;AQItABQABgAIAAAAIQDNrjUS1QAAAAEBAAAPAAAAAAAAAAAAAAAAAEkEAABkcnMvZG93bnJldi54&#10;bWxQSwUGAAAAAAQABADzAAAASwUAAAAA&#10;" o:allowincell="f"/>
            </w:pict>
          </mc:Fallback>
        </mc:AlternateContent>
      </w:r>
    </w:p>
    <w:tbl>
      <w:tblPr>
        <w:tblW w:w="0" w:type="auto"/>
        <w:tblLayout w:type="fixed"/>
        <w:tblLook w:val="01E0" w:firstRow="1" w:lastRow="1" w:firstColumn="1" w:lastColumn="1" w:noHBand="0" w:noVBand="0"/>
      </w:tblPr>
      <w:tblGrid>
        <w:gridCol w:w="6204"/>
        <w:gridCol w:w="3538"/>
      </w:tblGrid>
      <w:tr w:rsidR="00EC7CC4" w:rsidRPr="00335290" w14:paraId="5BF33B01" w14:textId="77777777" w:rsidTr="00CD3A01">
        <w:tc>
          <w:tcPr>
            <w:tcW w:w="6204" w:type="dxa"/>
          </w:tcPr>
          <w:p w14:paraId="1052387A" w14:textId="77777777" w:rsidR="00EC7CC4" w:rsidRPr="00335290" w:rsidRDefault="00EC7CC4" w:rsidP="00CD3A01">
            <w:pPr>
              <w:jc w:val="right"/>
              <w:rPr>
                <w:rFonts w:ascii="Arial" w:hAnsi="Arial"/>
                <w:b/>
                <w:i/>
                <w:sz w:val="32"/>
                <w:szCs w:val="20"/>
              </w:rPr>
            </w:pPr>
            <w:r w:rsidRPr="00335290">
              <w:rPr>
                <w:rFonts w:ascii="Arial" w:hAnsi="Arial"/>
                <w:b/>
                <w:i/>
                <w:sz w:val="32"/>
                <w:szCs w:val="20"/>
              </w:rPr>
              <w:t>Р</w:t>
            </w:r>
            <w:r w:rsidRPr="00335290">
              <w:rPr>
                <w:rFonts w:ascii="Arial" w:hAnsi="Arial"/>
                <w:b/>
                <w:i/>
                <w:sz w:val="10"/>
                <w:szCs w:val="20"/>
              </w:rPr>
              <w:t xml:space="preserve"> </w:t>
            </w:r>
            <w:r w:rsidRPr="00335290">
              <w:rPr>
                <w:rFonts w:ascii="Arial" w:hAnsi="Arial"/>
                <w:b/>
                <w:i/>
                <w:sz w:val="32"/>
                <w:szCs w:val="20"/>
              </w:rPr>
              <w:t>Е</w:t>
            </w:r>
            <w:r w:rsidRPr="00335290">
              <w:rPr>
                <w:rFonts w:ascii="Arial" w:hAnsi="Arial"/>
                <w:b/>
                <w:i/>
                <w:sz w:val="10"/>
                <w:szCs w:val="20"/>
              </w:rPr>
              <w:t xml:space="preserve"> </w:t>
            </w:r>
            <w:r w:rsidRPr="00335290">
              <w:rPr>
                <w:rFonts w:ascii="Arial" w:hAnsi="Arial"/>
                <w:b/>
                <w:i/>
                <w:sz w:val="32"/>
                <w:szCs w:val="20"/>
              </w:rPr>
              <w:t>Ш</w:t>
            </w:r>
            <w:r w:rsidRPr="00335290">
              <w:rPr>
                <w:rFonts w:ascii="Arial" w:hAnsi="Arial"/>
                <w:b/>
                <w:i/>
                <w:sz w:val="10"/>
                <w:szCs w:val="20"/>
              </w:rPr>
              <w:t xml:space="preserve"> </w:t>
            </w:r>
            <w:r w:rsidRPr="00335290">
              <w:rPr>
                <w:rFonts w:ascii="Arial" w:hAnsi="Arial"/>
                <w:b/>
                <w:i/>
                <w:sz w:val="32"/>
                <w:szCs w:val="20"/>
              </w:rPr>
              <w:t>Е</w:t>
            </w:r>
            <w:r w:rsidRPr="00335290">
              <w:rPr>
                <w:rFonts w:ascii="Arial" w:hAnsi="Arial"/>
                <w:b/>
                <w:i/>
                <w:sz w:val="18"/>
                <w:szCs w:val="20"/>
              </w:rPr>
              <w:t xml:space="preserve"> </w:t>
            </w:r>
            <w:r w:rsidRPr="00335290">
              <w:rPr>
                <w:rFonts w:ascii="Arial" w:hAnsi="Arial"/>
                <w:b/>
                <w:i/>
                <w:sz w:val="32"/>
                <w:szCs w:val="20"/>
              </w:rPr>
              <w:t>Н</w:t>
            </w:r>
            <w:r w:rsidRPr="00335290">
              <w:rPr>
                <w:rFonts w:ascii="Arial" w:hAnsi="Arial"/>
                <w:b/>
                <w:i/>
                <w:sz w:val="10"/>
                <w:szCs w:val="20"/>
              </w:rPr>
              <w:t xml:space="preserve"> </w:t>
            </w:r>
            <w:r w:rsidRPr="00335290">
              <w:rPr>
                <w:rFonts w:ascii="Arial" w:hAnsi="Arial"/>
                <w:b/>
                <w:i/>
                <w:sz w:val="32"/>
                <w:szCs w:val="20"/>
              </w:rPr>
              <w:t>И</w:t>
            </w:r>
            <w:r w:rsidRPr="00335290">
              <w:rPr>
                <w:rFonts w:ascii="Arial" w:hAnsi="Arial"/>
                <w:b/>
                <w:i/>
                <w:sz w:val="10"/>
                <w:szCs w:val="20"/>
              </w:rPr>
              <w:t xml:space="preserve"> </w:t>
            </w:r>
            <w:r w:rsidRPr="00335290">
              <w:rPr>
                <w:rFonts w:ascii="Arial" w:hAnsi="Arial"/>
                <w:b/>
                <w:i/>
                <w:sz w:val="32"/>
                <w:szCs w:val="20"/>
              </w:rPr>
              <w:t>Е  №</w:t>
            </w:r>
            <w:r w:rsidR="00882FA7">
              <w:rPr>
                <w:rFonts w:ascii="Arial" w:hAnsi="Arial"/>
                <w:b/>
                <w:i/>
                <w:sz w:val="32"/>
                <w:szCs w:val="20"/>
              </w:rPr>
              <w:t xml:space="preserve"> 4</w:t>
            </w:r>
            <w:r>
              <w:rPr>
                <w:rFonts w:ascii="Arial" w:hAnsi="Arial"/>
                <w:b/>
                <w:i/>
                <w:sz w:val="32"/>
                <w:szCs w:val="20"/>
              </w:rPr>
              <w:t xml:space="preserve"> </w:t>
            </w:r>
          </w:p>
        </w:tc>
        <w:tc>
          <w:tcPr>
            <w:tcW w:w="3538" w:type="dxa"/>
          </w:tcPr>
          <w:p w14:paraId="3D4D5CF0" w14:textId="77777777" w:rsidR="00EC7CC4" w:rsidRPr="00335290" w:rsidRDefault="00EC7CC4" w:rsidP="00CD3A01">
            <w:pPr>
              <w:rPr>
                <w:rFonts w:ascii="Arial" w:hAnsi="Arial"/>
                <w:b/>
                <w:i/>
                <w:sz w:val="32"/>
                <w:szCs w:val="20"/>
                <w:lang w:val="en-US"/>
              </w:rPr>
            </w:pPr>
          </w:p>
        </w:tc>
      </w:tr>
    </w:tbl>
    <w:p w14:paraId="1D2B6AB6" w14:textId="77777777" w:rsidR="00EC7CC4" w:rsidRPr="00335290" w:rsidRDefault="00EC7CC4" w:rsidP="00EC7CC4">
      <w:pPr>
        <w:rPr>
          <w:sz w:val="16"/>
          <w:szCs w:val="20"/>
        </w:rPr>
      </w:pPr>
    </w:p>
    <w:tbl>
      <w:tblPr>
        <w:tblW w:w="0" w:type="auto"/>
        <w:tblLayout w:type="fixed"/>
        <w:tblLook w:val="01E0" w:firstRow="1" w:lastRow="1" w:firstColumn="1" w:lastColumn="1" w:noHBand="0" w:noVBand="0"/>
      </w:tblPr>
      <w:tblGrid>
        <w:gridCol w:w="9742"/>
      </w:tblGrid>
      <w:tr w:rsidR="00EC7CC4" w:rsidRPr="00335290" w14:paraId="71536F42" w14:textId="77777777" w:rsidTr="00CD3A01">
        <w:tc>
          <w:tcPr>
            <w:tcW w:w="9742" w:type="dxa"/>
          </w:tcPr>
          <w:p w14:paraId="25A97753" w14:textId="77777777" w:rsidR="00EC7CC4" w:rsidRPr="00335290" w:rsidRDefault="00EC7CC4" w:rsidP="00882FA7">
            <w:pPr>
              <w:rPr>
                <w:sz w:val="28"/>
                <w:szCs w:val="20"/>
                <w:u w:val="single"/>
              </w:rPr>
            </w:pPr>
            <w:r w:rsidRPr="00335290">
              <w:rPr>
                <w:sz w:val="28"/>
                <w:szCs w:val="20"/>
                <w:u w:val="single"/>
                <w:lang w:val="en-US"/>
              </w:rPr>
              <w:t xml:space="preserve"> </w:t>
            </w:r>
            <w:r w:rsidR="0066075B">
              <w:rPr>
                <w:sz w:val="28"/>
                <w:szCs w:val="20"/>
                <w:u w:val="single"/>
              </w:rPr>
              <w:t>52</w:t>
            </w:r>
            <w:r>
              <w:rPr>
                <w:sz w:val="28"/>
                <w:szCs w:val="20"/>
                <w:u w:val="single"/>
              </w:rPr>
              <w:t xml:space="preserve"> </w:t>
            </w:r>
            <w:r w:rsidRPr="00335290">
              <w:rPr>
                <w:sz w:val="20"/>
                <w:szCs w:val="20"/>
              </w:rPr>
              <w:t xml:space="preserve">  сессия </w:t>
            </w:r>
            <w:r w:rsidR="0066075B">
              <w:rPr>
                <w:sz w:val="28"/>
                <w:szCs w:val="20"/>
                <w:u w:val="single"/>
              </w:rPr>
              <w:t xml:space="preserve">   </w:t>
            </w:r>
            <w:r w:rsidRPr="00335290">
              <w:rPr>
                <w:sz w:val="28"/>
                <w:szCs w:val="20"/>
                <w:u w:val="single"/>
              </w:rPr>
              <w:t xml:space="preserve">25  </w:t>
            </w:r>
            <w:r w:rsidRPr="00335290">
              <w:rPr>
                <w:sz w:val="20"/>
                <w:szCs w:val="20"/>
                <w:u w:val="single"/>
              </w:rPr>
              <w:t xml:space="preserve">  </w:t>
            </w:r>
            <w:r w:rsidRPr="00335290">
              <w:rPr>
                <w:sz w:val="20"/>
                <w:szCs w:val="20"/>
              </w:rPr>
              <w:t xml:space="preserve"> созыва</w:t>
            </w:r>
            <w:r w:rsidRPr="00335290">
              <w:rPr>
                <w:sz w:val="28"/>
                <w:szCs w:val="20"/>
              </w:rPr>
              <w:t xml:space="preserve">                                                              </w:t>
            </w:r>
            <w:r w:rsidR="00882FA7">
              <w:rPr>
                <w:sz w:val="28"/>
                <w:szCs w:val="20"/>
                <w:u w:val="single"/>
              </w:rPr>
              <w:t>07</w:t>
            </w:r>
            <w:r w:rsidRPr="00335290">
              <w:rPr>
                <w:sz w:val="28"/>
                <w:szCs w:val="20"/>
              </w:rPr>
              <w:t xml:space="preserve"> </w:t>
            </w:r>
            <w:r w:rsidRPr="00335290">
              <w:rPr>
                <w:sz w:val="28"/>
                <w:szCs w:val="20"/>
                <w:u w:val="single"/>
              </w:rPr>
              <w:t xml:space="preserve"> </w:t>
            </w:r>
            <w:r w:rsidR="00882FA7">
              <w:rPr>
                <w:sz w:val="28"/>
                <w:szCs w:val="20"/>
                <w:u w:val="single"/>
              </w:rPr>
              <w:t>апреля</w:t>
            </w:r>
            <w:r w:rsidRPr="00335290">
              <w:rPr>
                <w:sz w:val="28"/>
                <w:szCs w:val="20"/>
                <w:u w:val="single"/>
              </w:rPr>
              <w:t xml:space="preserve">  20</w:t>
            </w:r>
            <w:r>
              <w:rPr>
                <w:sz w:val="28"/>
                <w:szCs w:val="20"/>
                <w:u w:val="single"/>
              </w:rPr>
              <w:t xml:space="preserve">20 </w:t>
            </w:r>
            <w:r w:rsidRPr="00335290">
              <w:rPr>
                <w:sz w:val="28"/>
                <w:szCs w:val="20"/>
                <w:u w:val="single"/>
              </w:rPr>
              <w:t xml:space="preserve">г.       </w:t>
            </w:r>
            <w:r w:rsidRPr="00335290">
              <w:rPr>
                <w:sz w:val="20"/>
                <w:szCs w:val="20"/>
              </w:rPr>
              <w:t xml:space="preserve">  </w:t>
            </w:r>
          </w:p>
        </w:tc>
      </w:tr>
    </w:tbl>
    <w:p w14:paraId="28E03B74" w14:textId="77777777" w:rsidR="00EC7CC4" w:rsidRPr="00335290" w:rsidRDefault="00EC7CC4" w:rsidP="00EC7CC4">
      <w:pPr>
        <w:rPr>
          <w:sz w:val="20"/>
          <w:szCs w:val="20"/>
        </w:rPr>
      </w:pPr>
      <w:r w:rsidRPr="00335290">
        <w:rPr>
          <w:sz w:val="20"/>
          <w:szCs w:val="20"/>
        </w:rPr>
        <w:tab/>
        <w:t xml:space="preserve">  </w:t>
      </w:r>
      <w:r w:rsidRPr="00335290">
        <w:rPr>
          <w:sz w:val="20"/>
          <w:szCs w:val="20"/>
        </w:rPr>
        <w:tab/>
      </w:r>
      <w:r w:rsidRPr="00335290">
        <w:rPr>
          <w:sz w:val="20"/>
          <w:szCs w:val="20"/>
        </w:rPr>
        <w:tab/>
      </w:r>
      <w:r w:rsidRPr="00335290">
        <w:rPr>
          <w:sz w:val="20"/>
          <w:szCs w:val="20"/>
        </w:rPr>
        <w:tab/>
      </w:r>
      <w:r w:rsidRPr="00335290">
        <w:rPr>
          <w:sz w:val="20"/>
          <w:szCs w:val="20"/>
        </w:rPr>
        <w:tab/>
      </w:r>
      <w:r w:rsidRPr="00335290">
        <w:rPr>
          <w:sz w:val="20"/>
          <w:szCs w:val="20"/>
        </w:rPr>
        <w:tab/>
        <w:t xml:space="preserve"> г. Бендеры</w:t>
      </w:r>
    </w:p>
    <w:tbl>
      <w:tblPr>
        <w:tblW w:w="9634" w:type="dxa"/>
        <w:tblInd w:w="108" w:type="dxa"/>
        <w:tblLayout w:type="fixed"/>
        <w:tblLook w:val="01E0" w:firstRow="1" w:lastRow="1" w:firstColumn="1" w:lastColumn="1" w:noHBand="0" w:noVBand="0"/>
      </w:tblPr>
      <w:tblGrid>
        <w:gridCol w:w="9634"/>
      </w:tblGrid>
      <w:tr w:rsidR="00EC7CC4" w:rsidRPr="00335290" w14:paraId="159C69C3" w14:textId="77777777" w:rsidTr="00CD3A01">
        <w:tc>
          <w:tcPr>
            <w:tcW w:w="9634" w:type="dxa"/>
          </w:tcPr>
          <w:p w14:paraId="3D558A03" w14:textId="77777777" w:rsidR="00EC7CC4" w:rsidRPr="00335290" w:rsidRDefault="00EC7CC4" w:rsidP="00CD3A01">
            <w:pPr>
              <w:rPr>
                <w:sz w:val="20"/>
                <w:szCs w:val="20"/>
              </w:rPr>
            </w:pPr>
          </w:p>
        </w:tc>
      </w:tr>
      <w:tr w:rsidR="00EC7CC4" w:rsidRPr="00335290" w14:paraId="2B7DB842" w14:textId="77777777" w:rsidTr="00CD3A01">
        <w:tc>
          <w:tcPr>
            <w:tcW w:w="9634" w:type="dxa"/>
          </w:tcPr>
          <w:p w14:paraId="2C921B0F" w14:textId="77777777" w:rsidR="00EC7CC4" w:rsidRDefault="00EC7CC4" w:rsidP="00CD3A01">
            <w:pPr>
              <w:jc w:val="both"/>
              <w:rPr>
                <w:sz w:val="26"/>
                <w:szCs w:val="26"/>
              </w:rPr>
            </w:pPr>
          </w:p>
          <w:p w14:paraId="7C24D148" w14:textId="77777777" w:rsidR="00882FA7" w:rsidRPr="00335290" w:rsidRDefault="00882FA7" w:rsidP="00CD3A01">
            <w:pPr>
              <w:jc w:val="both"/>
              <w:rPr>
                <w:sz w:val="26"/>
                <w:szCs w:val="26"/>
              </w:rPr>
            </w:pPr>
          </w:p>
        </w:tc>
      </w:tr>
      <w:tr w:rsidR="00EC7CC4" w:rsidRPr="00335290" w14:paraId="5B5A3F6C" w14:textId="77777777" w:rsidTr="00CD3A01">
        <w:tc>
          <w:tcPr>
            <w:tcW w:w="9634" w:type="dxa"/>
          </w:tcPr>
          <w:p w14:paraId="1112949F" w14:textId="77777777" w:rsidR="00073CB7" w:rsidRDefault="00EC7CC4" w:rsidP="00073CB7">
            <w:pPr>
              <w:jc w:val="both"/>
              <w:rPr>
                <w:sz w:val="28"/>
                <w:szCs w:val="28"/>
              </w:rPr>
            </w:pPr>
            <w:r w:rsidRPr="008A73D9">
              <w:rPr>
                <w:sz w:val="28"/>
                <w:szCs w:val="26"/>
              </w:rPr>
              <w:t xml:space="preserve">Об утверждении </w:t>
            </w:r>
            <w:r w:rsidR="00073CB7">
              <w:rPr>
                <w:sz w:val="28"/>
                <w:szCs w:val="28"/>
              </w:rPr>
              <w:t xml:space="preserve">Положения об организации </w:t>
            </w:r>
          </w:p>
          <w:p w14:paraId="10DC46AC" w14:textId="77777777" w:rsidR="00EC7CC4" w:rsidRDefault="00073CB7" w:rsidP="00073CB7">
            <w:pPr>
              <w:jc w:val="both"/>
              <w:rPr>
                <w:sz w:val="28"/>
                <w:szCs w:val="28"/>
              </w:rPr>
            </w:pPr>
            <w:r>
              <w:rPr>
                <w:sz w:val="28"/>
                <w:szCs w:val="28"/>
              </w:rPr>
              <w:t xml:space="preserve">похоронного дела и о содержании мест погребений  </w:t>
            </w:r>
          </w:p>
          <w:p w14:paraId="6D8FDCB8" w14:textId="77777777" w:rsidR="00882FA7" w:rsidRDefault="00882FA7" w:rsidP="00073CB7">
            <w:pPr>
              <w:jc w:val="both"/>
              <w:rPr>
                <w:sz w:val="28"/>
                <w:szCs w:val="28"/>
              </w:rPr>
            </w:pPr>
          </w:p>
          <w:p w14:paraId="43136D70" w14:textId="77777777" w:rsidR="00073CB7" w:rsidRPr="00335290" w:rsidRDefault="00073CB7" w:rsidP="00073CB7">
            <w:pPr>
              <w:jc w:val="both"/>
              <w:rPr>
                <w:sz w:val="20"/>
                <w:szCs w:val="26"/>
              </w:rPr>
            </w:pPr>
          </w:p>
        </w:tc>
      </w:tr>
    </w:tbl>
    <w:p w14:paraId="303FF4FE" w14:textId="77777777" w:rsidR="00EC7CC4" w:rsidRDefault="00EC7CC4" w:rsidP="00EC7CC4">
      <w:pPr>
        <w:jc w:val="both"/>
        <w:rPr>
          <w:sz w:val="28"/>
          <w:szCs w:val="26"/>
        </w:rPr>
      </w:pPr>
      <w:r w:rsidRPr="00335290">
        <w:rPr>
          <w:sz w:val="28"/>
          <w:szCs w:val="26"/>
        </w:rPr>
        <w:tab/>
      </w:r>
      <w:r w:rsidRPr="00E35F7A">
        <w:rPr>
          <w:sz w:val="28"/>
          <w:szCs w:val="28"/>
        </w:rPr>
        <w:t>В соответствии со статьей 17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Pr>
          <w:sz w:val="28"/>
          <w:szCs w:val="28"/>
        </w:rPr>
        <w:t xml:space="preserve">, </w:t>
      </w:r>
      <w:r w:rsidR="0066075B" w:rsidRPr="00E35F7A">
        <w:rPr>
          <w:sz w:val="28"/>
          <w:szCs w:val="28"/>
        </w:rPr>
        <w:t>Закон</w:t>
      </w:r>
      <w:r w:rsidR="0066075B">
        <w:rPr>
          <w:sz w:val="28"/>
          <w:szCs w:val="28"/>
        </w:rPr>
        <w:t>ом</w:t>
      </w:r>
      <w:r w:rsidR="0066075B" w:rsidRPr="00E35F7A">
        <w:rPr>
          <w:sz w:val="28"/>
          <w:szCs w:val="28"/>
        </w:rPr>
        <w:t xml:space="preserve"> Приднестровской Молдавской Республики</w:t>
      </w:r>
      <w:r w:rsidR="0066075B" w:rsidRPr="00073CB7">
        <w:rPr>
          <w:color w:val="FF0000"/>
          <w:sz w:val="28"/>
          <w:szCs w:val="28"/>
        </w:rPr>
        <w:t xml:space="preserve"> </w:t>
      </w:r>
      <w:r w:rsidR="0066075B">
        <w:rPr>
          <w:color w:val="FF0000"/>
          <w:sz w:val="28"/>
          <w:szCs w:val="28"/>
        </w:rPr>
        <w:br/>
      </w:r>
      <w:r w:rsidR="0066075B" w:rsidRPr="0066075B">
        <w:rPr>
          <w:sz w:val="28"/>
          <w:szCs w:val="28"/>
        </w:rPr>
        <w:t>«</w:t>
      </w:r>
      <w:r w:rsidR="0066075B">
        <w:rPr>
          <w:sz w:val="28"/>
          <w:szCs w:val="28"/>
        </w:rPr>
        <w:t>О погребении и похоронном деле</w:t>
      </w:r>
      <w:r w:rsidR="0066075B" w:rsidRPr="0066075B">
        <w:rPr>
          <w:sz w:val="28"/>
          <w:szCs w:val="28"/>
        </w:rPr>
        <w:t>»</w:t>
      </w:r>
      <w:r w:rsidR="0066075B">
        <w:rPr>
          <w:sz w:val="28"/>
          <w:szCs w:val="28"/>
        </w:rPr>
        <w:t>,</w:t>
      </w:r>
      <w:r w:rsidR="0066075B">
        <w:rPr>
          <w:sz w:val="28"/>
          <w:szCs w:val="26"/>
        </w:rPr>
        <w:t xml:space="preserve"> </w:t>
      </w:r>
      <w:r w:rsidRPr="00335290">
        <w:rPr>
          <w:sz w:val="28"/>
          <w:szCs w:val="26"/>
        </w:rPr>
        <w:t>учитывая рекомендации постоянной депутатской комиссии по взаимодействию с правоохранительными органами и повышению уровня общественной безопасности, мандатам, вопросам депутатской деятельности и этике, -</w:t>
      </w:r>
    </w:p>
    <w:p w14:paraId="20A67730" w14:textId="77777777" w:rsidR="00EC7CC4" w:rsidRPr="00F63F39" w:rsidRDefault="00EC7CC4" w:rsidP="00EC7CC4">
      <w:pPr>
        <w:jc w:val="both"/>
        <w:rPr>
          <w:szCs w:val="26"/>
        </w:rPr>
      </w:pPr>
    </w:p>
    <w:p w14:paraId="2D3727C8" w14:textId="77777777" w:rsidR="00EC7CC4" w:rsidRDefault="00EC7CC4" w:rsidP="00EC7CC4">
      <w:pPr>
        <w:jc w:val="center"/>
        <w:rPr>
          <w:sz w:val="28"/>
          <w:szCs w:val="27"/>
          <w:u w:val="single"/>
        </w:rPr>
      </w:pPr>
      <w:r w:rsidRPr="00335290">
        <w:rPr>
          <w:sz w:val="28"/>
          <w:szCs w:val="27"/>
          <w:u w:val="single"/>
        </w:rPr>
        <w:t>ГОРОДСКОЙ СОВЕТ НАРОДНЫХ ДЕПУТАТОВ РЕШИЛ:</w:t>
      </w:r>
    </w:p>
    <w:p w14:paraId="37FDF81A" w14:textId="77777777" w:rsidR="00EC7CC4" w:rsidRPr="00F63F39" w:rsidRDefault="00EC7CC4" w:rsidP="00EC7CC4">
      <w:pPr>
        <w:jc w:val="both"/>
        <w:rPr>
          <w:szCs w:val="26"/>
          <w:u w:val="single"/>
        </w:rPr>
      </w:pPr>
    </w:p>
    <w:p w14:paraId="2523CC1F" w14:textId="77777777" w:rsidR="00EC7CC4" w:rsidRDefault="00EC7CC4" w:rsidP="00EC7CC4">
      <w:pPr>
        <w:ind w:firstLine="708"/>
        <w:jc w:val="both"/>
        <w:rPr>
          <w:sz w:val="28"/>
          <w:szCs w:val="28"/>
        </w:rPr>
      </w:pPr>
      <w:r w:rsidRPr="00335290">
        <w:rPr>
          <w:sz w:val="28"/>
          <w:szCs w:val="26"/>
        </w:rPr>
        <w:t xml:space="preserve">1. </w:t>
      </w:r>
      <w:r>
        <w:rPr>
          <w:sz w:val="28"/>
          <w:szCs w:val="26"/>
        </w:rPr>
        <w:t>У</w:t>
      </w:r>
      <w:r w:rsidRPr="008A73D9">
        <w:rPr>
          <w:sz w:val="28"/>
          <w:szCs w:val="26"/>
        </w:rPr>
        <w:t>твер</w:t>
      </w:r>
      <w:r>
        <w:rPr>
          <w:sz w:val="28"/>
          <w:szCs w:val="26"/>
        </w:rPr>
        <w:t>дить</w:t>
      </w:r>
      <w:r w:rsidRPr="008A73D9">
        <w:rPr>
          <w:sz w:val="28"/>
          <w:szCs w:val="26"/>
        </w:rPr>
        <w:t xml:space="preserve"> </w:t>
      </w:r>
      <w:r w:rsidRPr="008A73D9">
        <w:rPr>
          <w:sz w:val="28"/>
          <w:szCs w:val="28"/>
        </w:rPr>
        <w:t>Положени</w:t>
      </w:r>
      <w:r>
        <w:rPr>
          <w:sz w:val="28"/>
          <w:szCs w:val="28"/>
        </w:rPr>
        <w:t>е</w:t>
      </w:r>
      <w:r w:rsidRPr="008A73D9">
        <w:rPr>
          <w:sz w:val="28"/>
          <w:szCs w:val="28"/>
        </w:rPr>
        <w:t xml:space="preserve"> о</w:t>
      </w:r>
      <w:r w:rsidR="00073CB7">
        <w:rPr>
          <w:sz w:val="28"/>
          <w:szCs w:val="28"/>
        </w:rPr>
        <w:t>б организации похоронного дела и о содержании мест погребений</w:t>
      </w:r>
      <w:r w:rsidRPr="008A73D9">
        <w:rPr>
          <w:sz w:val="28"/>
          <w:szCs w:val="28"/>
        </w:rPr>
        <w:t xml:space="preserve"> </w:t>
      </w:r>
      <w:r>
        <w:rPr>
          <w:sz w:val="28"/>
          <w:szCs w:val="28"/>
        </w:rPr>
        <w:t>согласно Приложению к настоящему Решению.</w:t>
      </w:r>
    </w:p>
    <w:p w14:paraId="695A9075" w14:textId="77777777" w:rsidR="00EC7CC4" w:rsidRPr="008A73D9" w:rsidRDefault="00EC7CC4" w:rsidP="00EC7CC4">
      <w:pPr>
        <w:ind w:firstLine="708"/>
        <w:jc w:val="both"/>
        <w:rPr>
          <w:sz w:val="16"/>
          <w:szCs w:val="16"/>
        </w:rPr>
      </w:pPr>
    </w:p>
    <w:p w14:paraId="5264D87B" w14:textId="77777777" w:rsidR="00EC7CC4" w:rsidRPr="00335290" w:rsidRDefault="00EC7CC4" w:rsidP="001C0D42">
      <w:pPr>
        <w:ind w:firstLine="708"/>
        <w:jc w:val="both"/>
        <w:rPr>
          <w:sz w:val="20"/>
          <w:szCs w:val="26"/>
        </w:rPr>
      </w:pPr>
      <w:r w:rsidRPr="00335290">
        <w:rPr>
          <w:sz w:val="28"/>
          <w:szCs w:val="26"/>
        </w:rPr>
        <w:t>2.</w:t>
      </w:r>
      <w:r>
        <w:rPr>
          <w:sz w:val="28"/>
          <w:szCs w:val="26"/>
        </w:rPr>
        <w:t xml:space="preserve"> </w:t>
      </w:r>
      <w:r w:rsidR="001C0D42" w:rsidRPr="00F8089F">
        <w:rPr>
          <w:sz w:val="28"/>
          <w:szCs w:val="28"/>
        </w:rPr>
        <w:t>Настоящее Решение вступает в силу со дня, следующего за днем официального опубликования</w:t>
      </w:r>
      <w:r w:rsidR="001C0D42">
        <w:rPr>
          <w:sz w:val="28"/>
          <w:szCs w:val="28"/>
        </w:rPr>
        <w:t xml:space="preserve">. </w:t>
      </w:r>
    </w:p>
    <w:p w14:paraId="01D1C9D1" w14:textId="77777777" w:rsidR="00EC7CC4" w:rsidRDefault="00EC7CC4" w:rsidP="00EC7CC4">
      <w:pPr>
        <w:rPr>
          <w:sz w:val="20"/>
          <w:szCs w:val="26"/>
        </w:rPr>
      </w:pPr>
    </w:p>
    <w:p w14:paraId="68381650" w14:textId="77777777" w:rsidR="00EC7CC4" w:rsidRPr="00335290" w:rsidRDefault="00EC7CC4" w:rsidP="00EC7CC4">
      <w:pPr>
        <w:rPr>
          <w:sz w:val="20"/>
          <w:szCs w:val="26"/>
        </w:rPr>
      </w:pPr>
    </w:p>
    <w:p w14:paraId="4ABCEE87" w14:textId="77777777" w:rsidR="00882FA7" w:rsidRDefault="00882FA7" w:rsidP="00EC7CC4">
      <w:pPr>
        <w:rPr>
          <w:sz w:val="28"/>
          <w:szCs w:val="26"/>
        </w:rPr>
      </w:pPr>
    </w:p>
    <w:p w14:paraId="4D179E5D" w14:textId="77777777" w:rsidR="00882FA7" w:rsidRDefault="00882FA7" w:rsidP="00EC7CC4">
      <w:pPr>
        <w:rPr>
          <w:sz w:val="28"/>
          <w:szCs w:val="26"/>
        </w:rPr>
      </w:pPr>
    </w:p>
    <w:p w14:paraId="1E233027" w14:textId="77777777" w:rsidR="00EC7CC4" w:rsidRPr="00335290" w:rsidRDefault="00EC7CC4" w:rsidP="00EC7CC4">
      <w:pPr>
        <w:rPr>
          <w:sz w:val="28"/>
          <w:szCs w:val="26"/>
        </w:rPr>
      </w:pPr>
      <w:r w:rsidRPr="00335290">
        <w:rPr>
          <w:sz w:val="28"/>
          <w:szCs w:val="26"/>
        </w:rPr>
        <w:t xml:space="preserve">Председатель городского Совета </w:t>
      </w:r>
    </w:p>
    <w:p w14:paraId="46FAFDE4" w14:textId="77777777" w:rsidR="00EC7CC4" w:rsidRPr="00335290" w:rsidRDefault="00EC7CC4" w:rsidP="00EC7CC4">
      <w:pPr>
        <w:tabs>
          <w:tab w:val="left" w:pos="6345"/>
        </w:tabs>
        <w:rPr>
          <w:sz w:val="28"/>
          <w:szCs w:val="26"/>
        </w:rPr>
      </w:pPr>
      <w:r w:rsidRPr="00335290">
        <w:rPr>
          <w:sz w:val="28"/>
          <w:szCs w:val="26"/>
        </w:rPr>
        <w:t>народных депутатов</w:t>
      </w:r>
      <w:r w:rsidRPr="00335290">
        <w:rPr>
          <w:sz w:val="28"/>
          <w:szCs w:val="26"/>
        </w:rPr>
        <w:tab/>
      </w:r>
      <w:r w:rsidRPr="00335290">
        <w:rPr>
          <w:sz w:val="28"/>
          <w:szCs w:val="26"/>
        </w:rPr>
        <w:tab/>
      </w:r>
      <w:r w:rsidRPr="00335290">
        <w:rPr>
          <w:sz w:val="28"/>
          <w:szCs w:val="26"/>
        </w:rPr>
        <w:tab/>
        <w:t xml:space="preserve">              Ю.И. Кара</w:t>
      </w:r>
    </w:p>
    <w:p w14:paraId="25EAF6BC" w14:textId="77777777" w:rsidR="00D52AE0" w:rsidRDefault="00D52AE0">
      <w:pPr>
        <w:spacing w:after="200" w:line="276" w:lineRule="auto"/>
      </w:pPr>
      <w:r>
        <w:br w:type="page"/>
      </w:r>
    </w:p>
    <w:p w14:paraId="42085B25" w14:textId="77777777" w:rsidR="00D52AE0" w:rsidRDefault="00D52AE0" w:rsidP="00D52AE0">
      <w:pPr>
        <w:jc w:val="right"/>
        <w:sectPr w:rsidR="00D52AE0" w:rsidSect="0032043D">
          <w:headerReference w:type="default" r:id="rId7"/>
          <w:pgSz w:w="11906" w:h="16838"/>
          <w:pgMar w:top="1134" w:right="850" w:bottom="1134" w:left="1701" w:header="708" w:footer="708" w:gutter="0"/>
          <w:pgNumType w:start="2"/>
          <w:cols w:space="708"/>
          <w:titlePg/>
          <w:docGrid w:linePitch="360"/>
        </w:sectPr>
      </w:pPr>
    </w:p>
    <w:p w14:paraId="559D73E8" w14:textId="77777777" w:rsidR="00D52AE0" w:rsidRPr="00DA4E25" w:rsidRDefault="00D52AE0" w:rsidP="00D52AE0">
      <w:pPr>
        <w:jc w:val="right"/>
      </w:pPr>
      <w:r w:rsidRPr="00DA4E25">
        <w:lastRenderedPageBreak/>
        <w:t xml:space="preserve">Приложение </w:t>
      </w:r>
    </w:p>
    <w:p w14:paraId="1474607A" w14:textId="77777777" w:rsidR="00D52AE0" w:rsidRPr="00DA4E25" w:rsidRDefault="00D52AE0" w:rsidP="00D52AE0">
      <w:pPr>
        <w:jc w:val="right"/>
      </w:pPr>
      <w:r w:rsidRPr="00DA4E25">
        <w:t xml:space="preserve">к Решению № </w:t>
      </w:r>
      <w:r w:rsidR="00130953">
        <w:t>4</w:t>
      </w:r>
      <w:r w:rsidRPr="00DA4E25">
        <w:t xml:space="preserve"> от </w:t>
      </w:r>
      <w:r w:rsidR="00130953">
        <w:t>07</w:t>
      </w:r>
      <w:r w:rsidRPr="00DA4E25">
        <w:t>.</w:t>
      </w:r>
      <w:r w:rsidR="00130953">
        <w:t>04</w:t>
      </w:r>
      <w:r w:rsidRPr="00DA4E25">
        <w:t>.2020 г.</w:t>
      </w:r>
    </w:p>
    <w:p w14:paraId="4FA5EFF3" w14:textId="77777777" w:rsidR="00D52AE0" w:rsidRPr="00DA4E25" w:rsidRDefault="00D52AE0" w:rsidP="00D52AE0">
      <w:pPr>
        <w:jc w:val="right"/>
      </w:pPr>
      <w:r>
        <w:t>52</w:t>
      </w:r>
      <w:r w:rsidRPr="00DA4E25">
        <w:t xml:space="preserve"> сессии 25 созыва</w:t>
      </w:r>
    </w:p>
    <w:p w14:paraId="2BF32FFE" w14:textId="77777777" w:rsidR="00D52AE0" w:rsidRPr="00DA4E25" w:rsidRDefault="00D52AE0" w:rsidP="00D52AE0">
      <w:pPr>
        <w:jc w:val="right"/>
      </w:pPr>
    </w:p>
    <w:p w14:paraId="2B8500A3" w14:textId="59684DA9" w:rsidR="00D52AE0" w:rsidRPr="00CD3A01" w:rsidRDefault="00CD3A01" w:rsidP="00CD3A01">
      <w:pPr>
        <w:jc w:val="center"/>
        <w:rPr>
          <w:b/>
          <w:color w:val="FF0000"/>
          <w:sz w:val="28"/>
        </w:rPr>
      </w:pPr>
      <w:r w:rsidRPr="00CD3A01">
        <w:rPr>
          <w:b/>
          <w:color w:val="FF0000"/>
          <w:sz w:val="28"/>
        </w:rPr>
        <w:t xml:space="preserve">Текущая редакция на </w:t>
      </w:r>
      <w:r w:rsidR="00323806">
        <w:rPr>
          <w:b/>
          <w:color w:val="FF0000"/>
          <w:sz w:val="28"/>
        </w:rPr>
        <w:t>20</w:t>
      </w:r>
      <w:r w:rsidRPr="00CD3A01">
        <w:rPr>
          <w:b/>
          <w:color w:val="FF0000"/>
          <w:sz w:val="28"/>
        </w:rPr>
        <w:t>.</w:t>
      </w:r>
      <w:r w:rsidR="000F59E9">
        <w:rPr>
          <w:b/>
          <w:color w:val="FF0000"/>
          <w:sz w:val="28"/>
        </w:rPr>
        <w:t>0</w:t>
      </w:r>
      <w:r w:rsidR="0069244D">
        <w:rPr>
          <w:b/>
          <w:color w:val="FF0000"/>
          <w:sz w:val="28"/>
        </w:rPr>
        <w:t>7</w:t>
      </w:r>
      <w:r w:rsidRPr="00CD3A01">
        <w:rPr>
          <w:b/>
          <w:color w:val="FF0000"/>
          <w:sz w:val="28"/>
        </w:rPr>
        <w:t>.202</w:t>
      </w:r>
      <w:r w:rsidR="001555F4">
        <w:rPr>
          <w:b/>
          <w:color w:val="FF0000"/>
          <w:sz w:val="28"/>
        </w:rPr>
        <w:t>3</w:t>
      </w:r>
      <w:r w:rsidRPr="00CD3A01">
        <w:rPr>
          <w:b/>
          <w:color w:val="FF0000"/>
          <w:sz w:val="28"/>
        </w:rPr>
        <w:t xml:space="preserve"> года</w:t>
      </w:r>
    </w:p>
    <w:p w14:paraId="28762D21" w14:textId="77777777" w:rsidR="00D52AE0" w:rsidRPr="00DA4E25" w:rsidRDefault="00D52AE0" w:rsidP="00D52AE0">
      <w:pPr>
        <w:jc w:val="right"/>
        <w:rPr>
          <w:b/>
        </w:rPr>
      </w:pPr>
    </w:p>
    <w:p w14:paraId="58AE2281" w14:textId="77777777" w:rsidR="00D52AE0" w:rsidRPr="00DA4E25" w:rsidRDefault="00D52AE0" w:rsidP="00D52AE0">
      <w:pPr>
        <w:jc w:val="center"/>
        <w:rPr>
          <w:b/>
        </w:rPr>
      </w:pPr>
      <w:r w:rsidRPr="00DA4E25">
        <w:rPr>
          <w:b/>
        </w:rPr>
        <w:t>Положение об организации похоронного дела и о содержании мест погребений</w:t>
      </w:r>
    </w:p>
    <w:p w14:paraId="2B6E8EB3" w14:textId="77777777" w:rsidR="00D52AE0" w:rsidRPr="00DA4E25" w:rsidRDefault="00D52AE0" w:rsidP="00D52AE0">
      <w:pPr>
        <w:jc w:val="center"/>
        <w:rPr>
          <w:b/>
        </w:rPr>
      </w:pPr>
    </w:p>
    <w:p w14:paraId="4B6528B7" w14:textId="77777777" w:rsidR="00D52AE0" w:rsidRPr="00DA4E25" w:rsidRDefault="00D52AE0" w:rsidP="00D52AE0">
      <w:pPr>
        <w:jc w:val="center"/>
        <w:rPr>
          <w:b/>
        </w:rPr>
      </w:pPr>
      <w:r w:rsidRPr="00DA4E25">
        <w:rPr>
          <w:b/>
        </w:rPr>
        <w:t>1. Общие положения</w:t>
      </w:r>
    </w:p>
    <w:p w14:paraId="02D7DD76" w14:textId="77777777" w:rsidR="00D52AE0" w:rsidRPr="00DA4E25" w:rsidRDefault="00D52AE0" w:rsidP="00D52AE0">
      <w:pPr>
        <w:jc w:val="center"/>
        <w:rPr>
          <w:b/>
        </w:rPr>
      </w:pPr>
    </w:p>
    <w:p w14:paraId="2E579757" w14:textId="77777777" w:rsidR="00D52AE0" w:rsidRPr="00DA4E25" w:rsidRDefault="00D52AE0" w:rsidP="00A81898">
      <w:pPr>
        <w:ind w:firstLine="708"/>
        <w:jc w:val="both"/>
      </w:pPr>
      <w:r w:rsidRPr="00DA4E25">
        <w:t>1. Настоящее Положение разработано в соответствии с Законом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99-4), Законом Приднестровской Молдавской Республики от 22 апреля 1999 года № 152-З «О погребении и похоронном деле» (СЗМР 99-2) с изменениями и дополнениями, внесенными Законами Приднестровской Молдавской Республики от 12 июля 2000 года № 319-ЗИ (СЗМР 00-3); от 10 июля 2002 года № 152-ЗИД-</w:t>
      </w:r>
      <w:r w:rsidRPr="00DA4E25">
        <w:rPr>
          <w:lang w:val="en-US"/>
        </w:rPr>
        <w:t>III</w:t>
      </w:r>
      <w:r w:rsidRPr="00DA4E25">
        <w:t xml:space="preserve"> (САЗ 02-28,1); от 24 февраля 2009 года № 673-ЗИД-</w:t>
      </w:r>
      <w:r w:rsidRPr="00DA4E25">
        <w:rPr>
          <w:lang w:val="en-US"/>
        </w:rPr>
        <w:t>IV</w:t>
      </w:r>
      <w:r w:rsidRPr="00DA4E25">
        <w:t xml:space="preserve"> (САЗ 09-9); от 28 апреля 2009 года № 736-ЗИД-</w:t>
      </w:r>
      <w:r w:rsidRPr="00DA4E25">
        <w:rPr>
          <w:lang w:val="en-US"/>
        </w:rPr>
        <w:t>IV</w:t>
      </w:r>
      <w:r w:rsidRPr="00DA4E25">
        <w:t xml:space="preserve"> (САЗ 09-18); от 25 августа 2009 года № 851-ЗИ-IV (САЗ 09-35); от 4 мая 2011 года № 40-ЗИ-V (САЗ 11-18); от 29 ноября 2011 года № 222-ЗИ-V (САЗ 11-48), от 5 июля 2012 года № 116-ЗИ-V (САЗ 12-28); от 5 июля 2012 года № 121-ЗД-V (САЗ 12-28);от 16 октября 2012 года № 197-ЗИ-V (САЗ 12-43); от 8 февраля 2013 года № 38-ЗИ-V (САЗ 13-5); от 15 октября 2013 года № 220-ЗИД-V (САЗ 13-41); от 4 февраля 2014 года № 41-ЗД-</w:t>
      </w:r>
      <w:r w:rsidRPr="00DA4E25">
        <w:rPr>
          <w:lang w:val="en-US"/>
        </w:rPr>
        <w:t>V</w:t>
      </w:r>
      <w:r w:rsidRPr="00DA4E25">
        <w:t xml:space="preserve"> (САЗ 14-6); от 28 мая 2015 года № 93-ЗИ-V (САЗ 15-22); от 1 июля 2015 года № 109-ЗИД-V (САЗ 15-27); от 28 марта 2017 года № 62-ЗИД-VI (САЗ 17-14); от 17 октября 2017 года № 267-ЗИ-VI (САЗ 17-43,1); от 5 апреля 2019 года № 50-ЗИД-VI (САЗ 19-13); от 23 июля 2019 года № 143-ЗИ-VI (САЗ 19-21), </w:t>
      </w:r>
      <w:r w:rsidR="00A81898">
        <w:t>от 29.11.2019 № 221-ЗИ-</w:t>
      </w:r>
      <w:r w:rsidR="00A81898">
        <w:rPr>
          <w:lang w:val="en-US"/>
        </w:rPr>
        <w:t>VI</w:t>
      </w:r>
      <w:r w:rsidR="00A81898" w:rsidRPr="00A81898">
        <w:t xml:space="preserve"> </w:t>
      </w:r>
      <w:r w:rsidRPr="00DA4E25">
        <w:t>Приказом Министерства здравоохранения и социальной защиты Приднестровской Молдавской Республики от 28 ноября 2007 года № 688 «О введении в действие СанПиН МЗ и СЗ ПМР 2.1.7.1279-08 «Гигиенические Требования к размещению, устройству и содержанию мест погребения», в целях: регулирования отношений, связанных с погребением умерших, оказанием ритуальных услуг, услуг по бронированию мест под захоронение; регулирования деятельности муниципального специализированного предприятия (специализированной службы), а также иных хозяйствующих субъектов по вопросам организации похоронного дела; регулирования отношений, связанных с содержанием и функционированием муниципальных общественных, вероисповедальных кладбищ и иных мест захоронения на территории г. Бендеры и направлено на защиту прав каждого человека на захоронение по обычаям своего народа.</w:t>
      </w:r>
    </w:p>
    <w:p w14:paraId="7155A32C" w14:textId="77777777" w:rsidR="00D52AE0" w:rsidRPr="00DA4E25" w:rsidRDefault="00D52AE0" w:rsidP="00D52AE0">
      <w:pPr>
        <w:ind w:firstLine="708"/>
        <w:jc w:val="both"/>
      </w:pPr>
    </w:p>
    <w:p w14:paraId="7D61B329" w14:textId="77777777" w:rsidR="00D52AE0" w:rsidRPr="00DA4E25" w:rsidRDefault="00D52AE0" w:rsidP="00D52AE0">
      <w:pPr>
        <w:ind w:firstLine="708"/>
        <w:rPr>
          <w:b/>
        </w:rPr>
      </w:pPr>
      <w:r w:rsidRPr="00DA4E25">
        <w:t>2.</w:t>
      </w:r>
      <w:r w:rsidRPr="00DA4E25">
        <w:rPr>
          <w:b/>
        </w:rPr>
        <w:t xml:space="preserve"> </w:t>
      </w:r>
      <w:r w:rsidRPr="00DA4E25">
        <w:t>В настоящем Положении применяются следующие основные понятия:</w:t>
      </w:r>
    </w:p>
    <w:p w14:paraId="2823268E" w14:textId="77777777" w:rsidR="00D52AE0" w:rsidRPr="00DA4E25" w:rsidRDefault="00D52AE0" w:rsidP="00D52AE0">
      <w:pPr>
        <w:ind w:firstLine="708"/>
        <w:jc w:val="both"/>
      </w:pPr>
      <w:r w:rsidRPr="00DA4E25">
        <w:t xml:space="preserve">а) </w:t>
      </w:r>
      <w:r w:rsidRPr="00DA4E25">
        <w:rPr>
          <w:b/>
          <w:i/>
        </w:rPr>
        <w:t>автокатафалк</w:t>
      </w:r>
      <w:r w:rsidRPr="00DA4E25">
        <w:t xml:space="preserve"> - транспортное средство, оборудованное приспособлением для облегчения погрузки - выгрузки гроба, его фиксации во время движения и местами для участников погребения, предназначенное для перевозки гроба с телом, родственников и близких умершего на кладбище, к зданию траурных гражданских обрядов или в крематорий и </w:t>
      </w:r>
      <w:bookmarkStart w:id="0" w:name="df851"/>
      <w:bookmarkEnd w:id="0"/>
      <w:r w:rsidRPr="00DA4E25">
        <w:t xml:space="preserve">возвращения участников погребения по указанному адресу; </w:t>
      </w:r>
    </w:p>
    <w:p w14:paraId="678AD666" w14:textId="77777777" w:rsidR="00D52AE0" w:rsidRPr="00DA4E25" w:rsidRDefault="00D52AE0" w:rsidP="00D52AE0">
      <w:pPr>
        <w:ind w:firstLine="708"/>
        <w:jc w:val="both"/>
      </w:pPr>
      <w:r w:rsidRPr="00DA4E25">
        <w:t xml:space="preserve">б) </w:t>
      </w:r>
      <w:r w:rsidRPr="00DA4E25">
        <w:rPr>
          <w:b/>
          <w:i/>
        </w:rPr>
        <w:t>администратор</w:t>
      </w:r>
      <w:r w:rsidRPr="00DA4E25">
        <w:t xml:space="preserve"> – штатный работник специализированной службы по вопросам похоронного дела, предоставляющий услуги по организации погребения и обеспечению заказчика похоронными принадлежностями;</w:t>
      </w:r>
    </w:p>
    <w:p w14:paraId="544FE577" w14:textId="77777777" w:rsidR="00D52AE0" w:rsidRPr="00DA4E25" w:rsidRDefault="00D52AE0" w:rsidP="00D52AE0">
      <w:pPr>
        <w:ind w:firstLine="708"/>
        <w:jc w:val="both"/>
      </w:pPr>
      <w:r w:rsidRPr="00DA4E25">
        <w:t xml:space="preserve">в) </w:t>
      </w:r>
      <w:r w:rsidRPr="00DA4E25">
        <w:rPr>
          <w:b/>
          <w:i/>
        </w:rPr>
        <w:t>бронирование места</w:t>
      </w:r>
      <w:r w:rsidRPr="00DA4E25">
        <w:t xml:space="preserve"> - услуга, предоставляемая специализированной службой по вопросам похоронного дела по заблаговременному закреплению места под захоронение;</w:t>
      </w:r>
    </w:p>
    <w:p w14:paraId="1822DAFA" w14:textId="77777777" w:rsidR="00D52AE0" w:rsidRPr="00DA4E25" w:rsidRDefault="00D52AE0" w:rsidP="00D52AE0">
      <w:pPr>
        <w:ind w:firstLine="708"/>
        <w:jc w:val="both"/>
      </w:pPr>
      <w:r w:rsidRPr="00DA4E25">
        <w:t>г</w:t>
      </w:r>
      <w:r w:rsidRPr="00CD3A01">
        <w:rPr>
          <w:b/>
        </w:rPr>
        <w:t xml:space="preserve">) </w:t>
      </w:r>
      <w:r w:rsidR="00CD3A01" w:rsidRPr="00CD3A01">
        <w:rPr>
          <w:b/>
          <w:i/>
          <w:szCs w:val="26"/>
        </w:rPr>
        <w:t>безнадзорная могила</w:t>
      </w:r>
      <w:r w:rsidR="00CD3A01" w:rsidRPr="00CD3A01">
        <w:rPr>
          <w:b/>
          <w:szCs w:val="26"/>
        </w:rPr>
        <w:t xml:space="preserve"> </w:t>
      </w:r>
      <w:r w:rsidR="00CD3A01" w:rsidRPr="00CD3A01">
        <w:rPr>
          <w:b/>
          <w:sz w:val="26"/>
          <w:szCs w:val="26"/>
        </w:rPr>
        <w:t xml:space="preserve">- </w:t>
      </w:r>
      <w:r w:rsidR="00CD3A01" w:rsidRPr="00CD3A01">
        <w:rPr>
          <w:b/>
          <w:szCs w:val="26"/>
        </w:rPr>
        <w:t>могила, за которой отсутствует уход длительное время и признанная таковой в порядке, предусмотренном настоящим Положением</w:t>
      </w:r>
      <w:r w:rsidR="00CD3A01">
        <w:rPr>
          <w:szCs w:val="26"/>
        </w:rPr>
        <w:t xml:space="preserve">; </w:t>
      </w:r>
      <w:r w:rsidR="00CD3A01" w:rsidRPr="00CD3A01">
        <w:rPr>
          <w:szCs w:val="26"/>
          <w:highlight w:val="yellow"/>
        </w:rPr>
        <w:t>(Реш. № 48 от 14.09.2021 г.)</w:t>
      </w:r>
    </w:p>
    <w:p w14:paraId="0C376D02" w14:textId="77777777" w:rsidR="00D52AE0" w:rsidRPr="00DA4E25" w:rsidRDefault="00D52AE0" w:rsidP="00D52AE0">
      <w:pPr>
        <w:pStyle w:val="a3"/>
        <w:ind w:firstLine="720"/>
        <w:jc w:val="both"/>
        <w:rPr>
          <w:rFonts w:ascii="Times New Roman" w:hAnsi="Times New Roman"/>
          <w:sz w:val="24"/>
          <w:szCs w:val="24"/>
        </w:rPr>
      </w:pPr>
      <w:r w:rsidRPr="00DA4E25">
        <w:rPr>
          <w:rFonts w:ascii="Times New Roman" w:hAnsi="Times New Roman"/>
          <w:sz w:val="24"/>
          <w:szCs w:val="24"/>
        </w:rPr>
        <w:t xml:space="preserve">д) </w:t>
      </w:r>
      <w:r w:rsidRPr="00DA4E25">
        <w:rPr>
          <w:rFonts w:ascii="Times New Roman" w:hAnsi="Times New Roman"/>
          <w:b/>
          <w:i/>
          <w:sz w:val="24"/>
          <w:szCs w:val="24"/>
        </w:rPr>
        <w:t>вероисповедальные кладбища</w:t>
      </w:r>
      <w:r w:rsidRPr="00DA4E25">
        <w:rPr>
          <w:rFonts w:ascii="Times New Roman" w:hAnsi="Times New Roman"/>
          <w:sz w:val="24"/>
          <w:szCs w:val="24"/>
        </w:rPr>
        <w:t xml:space="preserve"> – кладбища, предназначенные для погребения умерших одной веры по соответствующим религиозным канонам (обычаям);</w:t>
      </w:r>
    </w:p>
    <w:p w14:paraId="455DA471" w14:textId="77777777" w:rsidR="00D52AE0" w:rsidRPr="00DA4E25" w:rsidRDefault="00D52AE0" w:rsidP="00D52AE0">
      <w:pPr>
        <w:ind w:firstLine="708"/>
        <w:jc w:val="both"/>
      </w:pPr>
      <w:r w:rsidRPr="00DA4E25">
        <w:lastRenderedPageBreak/>
        <w:t xml:space="preserve">е) </w:t>
      </w:r>
      <w:r w:rsidRPr="00DA4E25">
        <w:rPr>
          <w:b/>
          <w:i/>
        </w:rPr>
        <w:t>волеизъявление умершего</w:t>
      </w:r>
      <w:r w:rsidRPr="00DA4E25">
        <w:t xml:space="preserve"> - пожелание лица о достойном отношении к его телу после смерти, выраженное в устной форме в присутствии свидетелей или в письменной форме;</w:t>
      </w:r>
    </w:p>
    <w:p w14:paraId="347A5E2A" w14:textId="77777777" w:rsidR="00D52AE0" w:rsidRPr="00DA4E25" w:rsidRDefault="00D52AE0" w:rsidP="00D52AE0">
      <w:pPr>
        <w:ind w:firstLine="708"/>
        <w:jc w:val="both"/>
      </w:pPr>
      <w:r w:rsidRPr="00DA4E25">
        <w:t xml:space="preserve">ж) </w:t>
      </w:r>
      <w:r w:rsidRPr="00DA4E25">
        <w:rPr>
          <w:b/>
          <w:i/>
        </w:rPr>
        <w:t>гарантированный перечень услуг по погребению</w:t>
      </w:r>
      <w:r w:rsidRPr="00DA4E25">
        <w:t xml:space="preserve"> - минимальный перечень услуг, предоставляемых специализированной службой по вопросам похоронного дела на безвозмездной основе в целях обеспечения государственных гарантий при погребении, установленных Законом Приднестровской Молдавской Республики «О погребении и похоронном деле»;</w:t>
      </w:r>
    </w:p>
    <w:p w14:paraId="557B464D" w14:textId="77777777" w:rsidR="00D52AE0" w:rsidRPr="00DA4E25" w:rsidRDefault="00D52AE0" w:rsidP="00D52AE0">
      <w:pPr>
        <w:ind w:firstLine="708"/>
        <w:jc w:val="both"/>
      </w:pPr>
      <w:r w:rsidRPr="00DA4E25">
        <w:t xml:space="preserve">з) </w:t>
      </w:r>
      <w:r w:rsidRPr="00DA4E25">
        <w:rPr>
          <w:b/>
          <w:i/>
        </w:rPr>
        <w:t>гроб</w:t>
      </w:r>
      <w:r w:rsidRPr="00DA4E25">
        <w:t xml:space="preserve"> – изделие, состоящее из ложа и крышки, предназначенное для хранения, транспортирования и погребения останков умершего;</w:t>
      </w:r>
    </w:p>
    <w:p w14:paraId="7544D807" w14:textId="77777777" w:rsidR="00D52AE0" w:rsidRPr="00DA4E25" w:rsidRDefault="00D52AE0" w:rsidP="00D52AE0">
      <w:pPr>
        <w:ind w:firstLine="708"/>
        <w:jc w:val="both"/>
      </w:pPr>
      <w:r w:rsidRPr="00DA4E25">
        <w:t xml:space="preserve">и) </w:t>
      </w:r>
      <w:r w:rsidRPr="00DA4E25">
        <w:rPr>
          <w:b/>
          <w:i/>
        </w:rPr>
        <w:t>кладбище</w:t>
      </w:r>
      <w:r w:rsidRPr="00DA4E25">
        <w:t xml:space="preserve"> – градостроительный комплекс, расположенный в границах места погребения, содержащий земельные участки для погребения умерших или праха после кремации;</w:t>
      </w:r>
    </w:p>
    <w:p w14:paraId="6D207F7F" w14:textId="77777777" w:rsidR="00D52AE0" w:rsidRPr="00DA4E25" w:rsidRDefault="00D52AE0" w:rsidP="00D52AE0">
      <w:pPr>
        <w:pStyle w:val="a3"/>
        <w:ind w:firstLine="720"/>
        <w:jc w:val="both"/>
        <w:rPr>
          <w:rFonts w:ascii="Times New Roman" w:hAnsi="Times New Roman"/>
          <w:sz w:val="24"/>
          <w:szCs w:val="24"/>
        </w:rPr>
      </w:pPr>
      <w:r w:rsidRPr="00DA4E25">
        <w:rPr>
          <w:rFonts w:ascii="Times New Roman" w:hAnsi="Times New Roman"/>
          <w:sz w:val="24"/>
          <w:szCs w:val="24"/>
        </w:rPr>
        <w:t xml:space="preserve">к) </w:t>
      </w:r>
      <w:r w:rsidRPr="00DA4E25">
        <w:rPr>
          <w:rFonts w:ascii="Times New Roman" w:hAnsi="Times New Roman"/>
          <w:b/>
          <w:i/>
          <w:sz w:val="24"/>
          <w:szCs w:val="24"/>
        </w:rPr>
        <w:t>крематорий</w:t>
      </w:r>
      <w:r w:rsidRPr="00DA4E25">
        <w:rPr>
          <w:rFonts w:ascii="Times New Roman" w:hAnsi="Times New Roman"/>
          <w:sz w:val="24"/>
          <w:szCs w:val="24"/>
        </w:rPr>
        <w:t xml:space="preserve"> – здание, в котором находятся печь для предания тел умерших огню (кремации), а также одно или несколько помещений для проведения обрядов прощания                    с умершим;</w:t>
      </w:r>
    </w:p>
    <w:p w14:paraId="12C82E30" w14:textId="77777777" w:rsidR="00D52AE0" w:rsidRPr="00DA4E25" w:rsidRDefault="00D52AE0" w:rsidP="00D52AE0">
      <w:pPr>
        <w:ind w:firstLine="708"/>
        <w:jc w:val="both"/>
      </w:pPr>
      <w:r w:rsidRPr="00DA4E25">
        <w:t xml:space="preserve">л) </w:t>
      </w:r>
      <w:r w:rsidRPr="00DA4E25">
        <w:rPr>
          <w:b/>
          <w:i/>
        </w:rPr>
        <w:t>кремация</w:t>
      </w:r>
      <w:r w:rsidRPr="00DA4E25">
        <w:t xml:space="preserve"> – процесс сожжения тела умершего в специальной печи перед погребением;</w:t>
      </w:r>
    </w:p>
    <w:p w14:paraId="24A0B571" w14:textId="77777777" w:rsidR="00D52AE0" w:rsidRPr="00DA4E25" w:rsidRDefault="00D52AE0" w:rsidP="00D52AE0">
      <w:pPr>
        <w:pStyle w:val="a3"/>
        <w:ind w:firstLine="720"/>
        <w:jc w:val="both"/>
        <w:rPr>
          <w:rFonts w:ascii="Times New Roman" w:hAnsi="Times New Roman"/>
          <w:sz w:val="24"/>
          <w:szCs w:val="24"/>
        </w:rPr>
      </w:pPr>
      <w:r w:rsidRPr="00DA4E25">
        <w:rPr>
          <w:rFonts w:ascii="Times New Roman" w:hAnsi="Times New Roman"/>
          <w:sz w:val="24"/>
          <w:szCs w:val="24"/>
        </w:rPr>
        <w:t xml:space="preserve">м) </w:t>
      </w:r>
      <w:r w:rsidRPr="00DA4E25">
        <w:rPr>
          <w:rFonts w:ascii="Times New Roman" w:hAnsi="Times New Roman"/>
          <w:b/>
          <w:i/>
          <w:sz w:val="24"/>
          <w:szCs w:val="24"/>
        </w:rPr>
        <w:t>места погребения</w:t>
      </w:r>
      <w:r w:rsidRPr="00DA4E25">
        <w:rPr>
          <w:rFonts w:ascii="Times New Roman" w:hAnsi="Times New Roman"/>
          <w:sz w:val="24"/>
          <w:szCs w:val="24"/>
        </w:rPr>
        <w:t xml:space="preserve"> - отведённые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14:paraId="445D66E6" w14:textId="77777777" w:rsidR="00D52AE0" w:rsidRPr="00DA4E25" w:rsidRDefault="00D52AE0" w:rsidP="00D52AE0">
      <w:pPr>
        <w:ind w:firstLine="708"/>
        <w:jc w:val="both"/>
      </w:pPr>
      <w:r w:rsidRPr="00DA4E25">
        <w:t xml:space="preserve">н) </w:t>
      </w:r>
      <w:r w:rsidRPr="00DA4E25">
        <w:rPr>
          <w:b/>
          <w:i/>
        </w:rPr>
        <w:t>могила</w:t>
      </w:r>
      <w:r w:rsidRPr="00DA4E25">
        <w:t xml:space="preserve"> – углубление в земле определенных размеров для погребения гроба с телом (останками) или урны с прахом;</w:t>
      </w:r>
    </w:p>
    <w:p w14:paraId="4E415DE5" w14:textId="77777777" w:rsidR="00D52AE0" w:rsidRPr="00DA4E25" w:rsidRDefault="00D52AE0" w:rsidP="00D52AE0">
      <w:pPr>
        <w:ind w:firstLine="708"/>
        <w:jc w:val="both"/>
      </w:pPr>
      <w:r w:rsidRPr="00DA4E25">
        <w:t xml:space="preserve">о) </w:t>
      </w:r>
      <w:r w:rsidRPr="00DA4E25">
        <w:rPr>
          <w:b/>
          <w:i/>
        </w:rPr>
        <w:t>надмогильное сооружение</w:t>
      </w:r>
      <w:r w:rsidRPr="00DA4E25">
        <w:t xml:space="preserve"> – архитектурно-скульптурное сооружение, содержащее мемориальную информацию, предназначенное для увековечивания памяти умерших и устанавливаемое на месте захоронения, которое может представлять собой памятник в виде стелы, обелиска, плиты, скульптуры, камня, а также крест;</w:t>
      </w:r>
    </w:p>
    <w:p w14:paraId="3CBBF9F3" w14:textId="77777777" w:rsidR="00D52AE0" w:rsidRPr="00DA4E25" w:rsidRDefault="00D52AE0" w:rsidP="00D52AE0">
      <w:pPr>
        <w:pStyle w:val="a3"/>
        <w:ind w:firstLine="720"/>
        <w:jc w:val="both"/>
        <w:rPr>
          <w:rFonts w:ascii="Times New Roman" w:hAnsi="Times New Roman"/>
          <w:sz w:val="24"/>
          <w:szCs w:val="24"/>
        </w:rPr>
      </w:pPr>
      <w:r w:rsidRPr="00DA4E25">
        <w:rPr>
          <w:rFonts w:ascii="Times New Roman" w:hAnsi="Times New Roman"/>
          <w:sz w:val="24"/>
          <w:szCs w:val="24"/>
        </w:rPr>
        <w:t xml:space="preserve">п) </w:t>
      </w:r>
      <w:r w:rsidRPr="00DA4E25">
        <w:rPr>
          <w:rFonts w:ascii="Times New Roman" w:hAnsi="Times New Roman"/>
          <w:b/>
          <w:i/>
          <w:sz w:val="24"/>
          <w:szCs w:val="24"/>
        </w:rPr>
        <w:t>общественное кладбище</w:t>
      </w:r>
      <w:r w:rsidRPr="00DA4E25">
        <w:rPr>
          <w:rFonts w:ascii="Times New Roman" w:hAnsi="Times New Roman"/>
          <w:sz w:val="24"/>
          <w:szCs w:val="24"/>
        </w:rPr>
        <w:t xml:space="preserve"> – кладбище, предназначенное для погребения умерших с учетом их волеизъявления либо по решению специализированной службы по вопросам похоронного дела;</w:t>
      </w:r>
    </w:p>
    <w:p w14:paraId="1270BE5D" w14:textId="77777777" w:rsidR="00D52AE0" w:rsidRPr="00DA4E25" w:rsidRDefault="00D52AE0" w:rsidP="00D52AE0">
      <w:pPr>
        <w:ind w:firstLine="708"/>
        <w:jc w:val="both"/>
      </w:pPr>
      <w:r w:rsidRPr="00DA4E25">
        <w:t xml:space="preserve">р) </w:t>
      </w:r>
      <w:r w:rsidRPr="00DA4E25">
        <w:rPr>
          <w:b/>
          <w:i/>
        </w:rPr>
        <w:t>погребение</w:t>
      </w:r>
      <w:r w:rsidRPr="00DA4E25">
        <w:t xml:space="preserve"> – обрядовое действие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склеп) либо огню (кремация с последующим захоронением урны с прахом);</w:t>
      </w:r>
    </w:p>
    <w:p w14:paraId="0A43BC85" w14:textId="77777777" w:rsidR="00D52AE0" w:rsidRPr="000F59E9" w:rsidRDefault="000F59E9" w:rsidP="000F59E9">
      <w:pPr>
        <w:ind w:firstLine="709"/>
        <w:jc w:val="both"/>
        <w:rPr>
          <w:b/>
          <w:szCs w:val="28"/>
          <w:shd w:val="clear" w:color="auto" w:fill="FFFFFF"/>
        </w:rPr>
      </w:pPr>
      <w:r w:rsidRPr="000F59E9">
        <w:rPr>
          <w:b/>
          <w:szCs w:val="28"/>
        </w:rPr>
        <w:t>с)</w:t>
      </w:r>
      <w:r w:rsidRPr="000F59E9">
        <w:rPr>
          <w:b/>
          <w:i/>
          <w:szCs w:val="28"/>
        </w:rPr>
        <w:t xml:space="preserve"> </w:t>
      </w:r>
      <w:r w:rsidRPr="000F59E9">
        <w:rPr>
          <w:b/>
          <w:szCs w:val="28"/>
        </w:rPr>
        <w:t>похоронное</w:t>
      </w:r>
      <w:r w:rsidRPr="000F59E9">
        <w:rPr>
          <w:b/>
          <w:szCs w:val="28"/>
          <w:shd w:val="clear" w:color="auto" w:fill="FFFFFF"/>
        </w:rPr>
        <w:t xml:space="preserve"> дело – деятельность, направленная    на      обеспечение функционирования мест погребения, деятельность по содержанию и благоустройству мест погребения, оказанию услуг по погребению, оказанию услуг по перевозке в морг тел умерших и иных сопутствующих услуг в области похоронного дела; </w:t>
      </w:r>
      <w:r w:rsidRPr="000F59E9">
        <w:rPr>
          <w:b/>
          <w:szCs w:val="28"/>
          <w:highlight w:val="yellow"/>
          <w:shd w:val="clear" w:color="auto" w:fill="FFFFFF"/>
        </w:rPr>
        <w:t>(Реш. № 8 от 23.12.2021 г. 20 сессии 26 созыва)</w:t>
      </w:r>
    </w:p>
    <w:p w14:paraId="63A3FFC6" w14:textId="77777777" w:rsidR="00D52AE0" w:rsidRPr="00DA4E25" w:rsidRDefault="00D52AE0" w:rsidP="00D52AE0">
      <w:pPr>
        <w:ind w:firstLine="708"/>
        <w:jc w:val="both"/>
      </w:pPr>
      <w:r w:rsidRPr="00DA4E25">
        <w:t xml:space="preserve">т) </w:t>
      </w:r>
      <w:r w:rsidRPr="00DA4E25">
        <w:rPr>
          <w:b/>
          <w:i/>
        </w:rPr>
        <w:t>похоронный церемониал</w:t>
      </w:r>
      <w:r w:rsidRPr="00DA4E25">
        <w:t xml:space="preserve"> - церемониал, включающий в себя совокупность обрядов омовения и подготовки к погребению, траурного кортежа, прощания и панихиды, переноса останков к месту погребения, погребения останков (или праха после кремации), поминовения;</w:t>
      </w:r>
    </w:p>
    <w:p w14:paraId="25983762" w14:textId="77777777" w:rsidR="00D52AE0" w:rsidRPr="00DA4E25" w:rsidRDefault="00D52AE0" w:rsidP="00D52AE0">
      <w:pPr>
        <w:ind w:firstLine="708"/>
        <w:jc w:val="both"/>
      </w:pPr>
      <w:r w:rsidRPr="00DA4E25">
        <w:t xml:space="preserve">у) </w:t>
      </w:r>
      <w:r w:rsidRPr="00DA4E25">
        <w:rPr>
          <w:b/>
          <w:i/>
        </w:rPr>
        <w:t>свидетельство о смерти</w:t>
      </w:r>
      <w:r w:rsidRPr="00DA4E25">
        <w:t xml:space="preserve"> - медицинский, юридический и учетный документ, удостоверяющий факт и причину смерти, являющийся источником информации для государственной статистики причин смерти, а также основанием для оформления документов на погребение</w:t>
      </w:r>
      <w:bookmarkStart w:id="1" w:name="1175d"/>
      <w:bookmarkEnd w:id="1"/>
      <w:r w:rsidRPr="00DA4E25">
        <w:t>;</w:t>
      </w:r>
    </w:p>
    <w:p w14:paraId="5B916605" w14:textId="77777777" w:rsidR="00D52AE0" w:rsidRPr="00CD3A01" w:rsidRDefault="00D52AE0" w:rsidP="00D52AE0">
      <w:pPr>
        <w:ind w:firstLine="708"/>
        <w:jc w:val="both"/>
        <w:rPr>
          <w:sz w:val="22"/>
        </w:rPr>
      </w:pPr>
      <w:r w:rsidRPr="00DA4E25">
        <w:t xml:space="preserve">ф) </w:t>
      </w:r>
      <w:r w:rsidR="00CD3A01" w:rsidRPr="00CD3A01">
        <w:rPr>
          <w:b/>
          <w:i/>
          <w:szCs w:val="26"/>
        </w:rPr>
        <w:t>семейное</w:t>
      </w:r>
      <w:r w:rsidR="00CD3A01" w:rsidRPr="00CD3A01">
        <w:rPr>
          <w:b/>
          <w:szCs w:val="26"/>
        </w:rPr>
        <w:t xml:space="preserve"> </w:t>
      </w:r>
      <w:r w:rsidR="00CD3A01" w:rsidRPr="00CD3A01">
        <w:rPr>
          <w:b/>
          <w:i/>
          <w:szCs w:val="26"/>
        </w:rPr>
        <w:t>захоронение</w:t>
      </w:r>
      <w:r w:rsidR="00CD3A01" w:rsidRPr="00CD3A01">
        <w:rPr>
          <w:b/>
          <w:szCs w:val="26"/>
        </w:rPr>
        <w:t xml:space="preserve"> – отведенные в соответствии с этическими, санитарными и экологическими требованиями и правилами отдельные огражденные участки земли на общественных кладбищах для погребения тел (останков) умерших супругов, а также близких родственников умершего (родители, дети, усыновители и усыновленные, полнородные и неполнородные братья и сестры, дедушка и бабушка, внуки), </w:t>
      </w:r>
      <w:r w:rsidR="00CD3A01" w:rsidRPr="00CD3A01">
        <w:rPr>
          <w:b/>
          <w:szCs w:val="26"/>
        </w:rPr>
        <w:lastRenderedPageBreak/>
        <w:t xml:space="preserve">зарегистрированные </w:t>
      </w:r>
      <w:r w:rsidR="00CD3A01" w:rsidRPr="00CD3A01">
        <w:rPr>
          <w:rFonts w:eastAsia="Calibri"/>
          <w:b/>
          <w:szCs w:val="26"/>
        </w:rPr>
        <w:t>в книгах регистрации захоронений, а также регистрации надмогильных сооружений (надгробий) и оград, с выдачей соответствующего документа (план-схемы)</w:t>
      </w:r>
      <w:r w:rsidR="00CD3A01" w:rsidRPr="00CD3A01">
        <w:rPr>
          <w:b/>
          <w:szCs w:val="26"/>
        </w:rPr>
        <w:t>;</w:t>
      </w:r>
      <w:r w:rsidR="00CD3A01" w:rsidRPr="00CD3A01">
        <w:rPr>
          <w:szCs w:val="26"/>
          <w:highlight w:val="yellow"/>
        </w:rPr>
        <w:t xml:space="preserve"> </w:t>
      </w:r>
      <w:r w:rsidR="00CD3A01">
        <w:rPr>
          <w:szCs w:val="26"/>
          <w:highlight w:val="yellow"/>
        </w:rPr>
        <w:t>(Реш. № 48 от 14.09.2021 г.)</w:t>
      </w:r>
    </w:p>
    <w:p w14:paraId="7403A93A" w14:textId="77777777" w:rsidR="00D52AE0" w:rsidRPr="00DA4E25" w:rsidRDefault="00D52AE0" w:rsidP="00D52AE0">
      <w:pPr>
        <w:ind w:firstLine="708"/>
        <w:jc w:val="both"/>
      </w:pPr>
      <w:r w:rsidRPr="00DA4E25">
        <w:t xml:space="preserve">х) </w:t>
      </w:r>
      <w:r w:rsidRPr="00DA4E25">
        <w:rPr>
          <w:b/>
          <w:i/>
        </w:rPr>
        <w:t>смотритель кладбища</w:t>
      </w:r>
      <w:r w:rsidRPr="00DA4E25">
        <w:t xml:space="preserve"> – штатный сотрудник специализированной службы по вопросам похоронного дела, в обязанности которого входит контроль за соблюдением порядка на территории кладбища, организация и проведение мероприятий по уборке территории кладбища, отведение мест под погребение, проведение похоронного церемониала и другие обязанности, связанные с функционированием кладбища, предусмотренные соответствующей должностной инструкцией (функциональными обязанностями);</w:t>
      </w:r>
    </w:p>
    <w:p w14:paraId="4B8006FD" w14:textId="77777777" w:rsidR="00D52AE0" w:rsidRPr="00DA4E25" w:rsidRDefault="00D52AE0" w:rsidP="00D52AE0">
      <w:pPr>
        <w:ind w:firstLine="708"/>
        <w:jc w:val="both"/>
      </w:pPr>
      <w:r w:rsidRPr="00DA4E25">
        <w:t xml:space="preserve">ц) </w:t>
      </w:r>
      <w:r w:rsidRPr="00DA4E25">
        <w:rPr>
          <w:b/>
          <w:i/>
        </w:rPr>
        <w:t>специализированная служба по вопросам похоронного дела</w:t>
      </w:r>
      <w:r w:rsidRPr="00DA4E25">
        <w:t xml:space="preserve"> – муниципальное унитарное предприятие, осуществляющее в соответствии с законодательством Приднестровской Молдавской Республики обязанности по осуществлению погребения умершего, а также решающее вопросы, связанные с организацией и проведением погребения, оформлением документов на погребение, с оказанием услуг по продаже похоронных принадлежностей;</w:t>
      </w:r>
    </w:p>
    <w:p w14:paraId="0998E790" w14:textId="77777777" w:rsidR="00D52AE0" w:rsidRPr="00DA4E25" w:rsidRDefault="00D52AE0" w:rsidP="00D52AE0">
      <w:pPr>
        <w:pStyle w:val="a3"/>
        <w:ind w:firstLine="720"/>
        <w:jc w:val="both"/>
        <w:rPr>
          <w:rFonts w:ascii="Times New Roman" w:hAnsi="Times New Roman"/>
          <w:sz w:val="24"/>
          <w:szCs w:val="24"/>
        </w:rPr>
      </w:pPr>
      <w:r w:rsidRPr="00DA4E25">
        <w:rPr>
          <w:rFonts w:ascii="Times New Roman" w:hAnsi="Times New Roman"/>
          <w:sz w:val="24"/>
          <w:szCs w:val="24"/>
        </w:rPr>
        <w:t xml:space="preserve">ч) </w:t>
      </w:r>
      <w:r w:rsidRPr="00DA4E25">
        <w:rPr>
          <w:rFonts w:ascii="Times New Roman" w:hAnsi="Times New Roman"/>
          <w:b/>
          <w:i/>
          <w:sz w:val="24"/>
          <w:szCs w:val="24"/>
        </w:rPr>
        <w:t>стена скорби (колумбарий)</w:t>
      </w:r>
      <w:r w:rsidRPr="00DA4E25">
        <w:rPr>
          <w:rFonts w:ascii="Times New Roman" w:hAnsi="Times New Roman"/>
          <w:sz w:val="24"/>
          <w:szCs w:val="24"/>
        </w:rPr>
        <w:t xml:space="preserve"> – сооружение, предназначенное для захоронения урн с прахом умерших;</w:t>
      </w:r>
    </w:p>
    <w:p w14:paraId="49F83603" w14:textId="77777777" w:rsidR="00D52AE0" w:rsidRPr="00DA4E25" w:rsidRDefault="00D52AE0" w:rsidP="00D52AE0">
      <w:pPr>
        <w:ind w:firstLine="708"/>
        <w:jc w:val="both"/>
      </w:pPr>
      <w:r w:rsidRPr="00DA4E25">
        <w:t xml:space="preserve">ш) </w:t>
      </w:r>
      <w:r w:rsidRPr="00DA4E25">
        <w:rPr>
          <w:b/>
          <w:i/>
        </w:rPr>
        <w:t>урна с прахом</w:t>
      </w:r>
      <w:r w:rsidRPr="00DA4E25">
        <w:t xml:space="preserve"> - сосуд различного внешнего оформления, в который помещается запаянный целлофановый пакет с прахом умершего после кремации;</w:t>
      </w:r>
    </w:p>
    <w:p w14:paraId="523CDB7E" w14:textId="77777777" w:rsidR="00D52AE0" w:rsidRPr="00DA4E25" w:rsidRDefault="00D52AE0" w:rsidP="00D52AE0">
      <w:pPr>
        <w:ind w:firstLine="708"/>
        <w:jc w:val="both"/>
      </w:pPr>
      <w:r w:rsidRPr="00DA4E25">
        <w:t xml:space="preserve">щ) </w:t>
      </w:r>
      <w:r w:rsidRPr="00DA4E25">
        <w:rPr>
          <w:b/>
          <w:i/>
        </w:rPr>
        <w:t>сектора (кварталы) кладбища</w:t>
      </w:r>
      <w:r w:rsidRPr="00DA4E25">
        <w:t xml:space="preserve"> - участки, на которые разбиваются дорожной сетью зоны погребений на кладбищах. Нумерация кварталов устанавливается согласно чертежу генерального плана кладбища. Номера кварталов указываются на табличках, укрепляемых на столбиках, устанавливаемых на углах кварталов;</w:t>
      </w:r>
    </w:p>
    <w:p w14:paraId="03BD58C7" w14:textId="77777777" w:rsidR="00D52AE0" w:rsidRPr="00DA4E25" w:rsidRDefault="00D52AE0" w:rsidP="00D52AE0">
      <w:pPr>
        <w:ind w:firstLine="708"/>
        <w:jc w:val="both"/>
      </w:pPr>
      <w:r w:rsidRPr="00DA4E25">
        <w:t xml:space="preserve">э) </w:t>
      </w:r>
      <w:r w:rsidRPr="00DA4E25">
        <w:rPr>
          <w:b/>
          <w:i/>
        </w:rPr>
        <w:t>участники погребения</w:t>
      </w:r>
      <w:r w:rsidRPr="00DA4E25">
        <w:t xml:space="preserve"> – группа лиц, непосредственно участвующих в погребении, включающая в себя взявших на себя обязанности проведения погребения близких родственников, друзей, сослуживцев, соседей, священников, певчих и др.</w:t>
      </w:r>
    </w:p>
    <w:p w14:paraId="12038244" w14:textId="77777777" w:rsidR="00D52AE0" w:rsidRPr="00DA4E25" w:rsidRDefault="00D52AE0" w:rsidP="00D52AE0">
      <w:pPr>
        <w:ind w:firstLine="708"/>
        <w:jc w:val="both"/>
      </w:pPr>
    </w:p>
    <w:p w14:paraId="2BA9387B" w14:textId="77777777" w:rsidR="00D52AE0" w:rsidRPr="00DA4E25" w:rsidRDefault="00D52AE0" w:rsidP="00D52AE0">
      <w:pPr>
        <w:jc w:val="center"/>
        <w:rPr>
          <w:b/>
        </w:rPr>
      </w:pPr>
      <w:r w:rsidRPr="00DA4E25">
        <w:rPr>
          <w:b/>
        </w:rPr>
        <w:t>2. Гарантии осуществления погребения</w:t>
      </w:r>
    </w:p>
    <w:p w14:paraId="15E88EFE" w14:textId="77777777" w:rsidR="00D52AE0" w:rsidRPr="00DA4E25" w:rsidRDefault="00D52AE0" w:rsidP="00D52AE0">
      <w:pPr>
        <w:jc w:val="center"/>
        <w:rPr>
          <w:b/>
        </w:rPr>
      </w:pPr>
    </w:p>
    <w:p w14:paraId="15C2649E" w14:textId="77777777" w:rsidR="00D52AE0" w:rsidRPr="00DA4E25" w:rsidRDefault="00D52AE0" w:rsidP="00D52AE0">
      <w:pPr>
        <w:ind w:firstLine="720"/>
        <w:jc w:val="both"/>
        <w:rPr>
          <w:szCs w:val="28"/>
        </w:rPr>
      </w:pPr>
      <w:r w:rsidRPr="00DA4E25">
        <w:rPr>
          <w:szCs w:val="28"/>
        </w:rPr>
        <w:t>3. На территории Бендерского городского Совета народных депутатов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действующим законодательством Приднестровской Молдавской Республики.</w:t>
      </w:r>
    </w:p>
    <w:p w14:paraId="5D9AB9AB" w14:textId="77777777" w:rsidR="00D52AE0" w:rsidRPr="00DA4E25" w:rsidRDefault="00D52AE0" w:rsidP="00D52AE0">
      <w:pPr>
        <w:ind w:firstLine="720"/>
        <w:jc w:val="both"/>
        <w:rPr>
          <w:szCs w:val="28"/>
        </w:rPr>
      </w:pPr>
      <w:r w:rsidRPr="00DA4E25">
        <w:rPr>
          <w:szCs w:val="28"/>
        </w:rPr>
        <w:t>4. Исполнение волеизъявления умершего о погребении его тела (останков) или праха на указанном им месте погребения на территории Бендерского городского Совета народных депутатов,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(супруги), или ранее забронированного места для лиц, достигших 50-летнего возраста.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14:paraId="13D1BEC6" w14:textId="77777777" w:rsidR="00D52AE0" w:rsidRPr="00DA4E25" w:rsidRDefault="00D52AE0" w:rsidP="00D52AE0">
      <w:pPr>
        <w:ind w:firstLine="720"/>
        <w:jc w:val="both"/>
        <w:rPr>
          <w:szCs w:val="28"/>
        </w:rPr>
      </w:pPr>
      <w:r w:rsidRPr="00DA4E25">
        <w:rPr>
          <w:szCs w:val="28"/>
        </w:rPr>
        <w:t xml:space="preserve">5. Исполнение волеизъявления умершего о погребении его тела (останков) или праха на указанном им месте погребения на территории Бендерского городского Совета народных депутатов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Приднестровской Молдавской Республики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уполномоченные Правительством Приднестровской Молдавской Республики исполнительные органы государственной власти и государственная администрация г. </w:t>
      </w:r>
      <w:r w:rsidRPr="00DA4E25">
        <w:rPr>
          <w:szCs w:val="28"/>
        </w:rPr>
        <w:lastRenderedPageBreak/>
        <w:t>Бендеры, а также иные юридические лица, оказывающие по роду своей деятельности необходимые для таких случаев услуги.</w:t>
      </w:r>
    </w:p>
    <w:p w14:paraId="709069C0" w14:textId="77777777" w:rsidR="00D52AE0" w:rsidRPr="00DA4E25" w:rsidRDefault="00D52AE0" w:rsidP="00D52AE0">
      <w:pPr>
        <w:ind w:firstLine="708"/>
        <w:jc w:val="both"/>
      </w:pPr>
      <w:r w:rsidRPr="00DA4E25">
        <w:t xml:space="preserve">6. Супругу (супруге),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w:t>
      </w:r>
    </w:p>
    <w:p w14:paraId="6F35D0F3" w14:textId="77777777" w:rsidR="00D52AE0" w:rsidRPr="00DA4E25" w:rsidRDefault="00D52AE0" w:rsidP="00D52AE0">
      <w:pPr>
        <w:ind w:firstLine="720"/>
        <w:jc w:val="both"/>
      </w:pPr>
      <w:r w:rsidRPr="00DA4E25">
        <w:t>а) бесплатная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14:paraId="7E9DF12F" w14:textId="77777777" w:rsidR="00D52AE0" w:rsidRPr="00DA4E25" w:rsidRDefault="00D52AE0" w:rsidP="00D52AE0">
      <w:pPr>
        <w:ind w:firstLine="720"/>
        <w:jc w:val="both"/>
      </w:pPr>
      <w:r w:rsidRPr="00DA4E25">
        <w:t>б) предоставление возможности нахождения тела умершего в морге бесплатно до семи суток с момента установления причины смерти в случае, если супруг (супруга),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(супруги), близких родственников, иных родственников либо законного представителя умершего этот срок может быть увеличен до четырнадцати дней;</w:t>
      </w:r>
    </w:p>
    <w:p w14:paraId="0C3AA278" w14:textId="77777777" w:rsidR="00D52AE0" w:rsidRPr="00DA4E25" w:rsidRDefault="00D52AE0" w:rsidP="00D52AE0">
      <w:pPr>
        <w:ind w:firstLine="720"/>
        <w:jc w:val="both"/>
      </w:pPr>
      <w:r w:rsidRPr="00DA4E25">
        <w:t>в) оказание содействия в решении вопросов, предусмотренных частью третьей статьи 7 Закона Приднестровской Молдавской Республики «О погребении и похоронном деле»;</w:t>
      </w:r>
    </w:p>
    <w:p w14:paraId="40779BF4" w14:textId="77777777" w:rsidR="00D52AE0" w:rsidRPr="00DA4E25" w:rsidRDefault="00D52AE0" w:rsidP="00D52AE0">
      <w:pPr>
        <w:ind w:firstLine="720"/>
        <w:jc w:val="both"/>
      </w:pPr>
      <w:r w:rsidRPr="00DA4E25">
        <w:t>г) исполнение волеизъявления умершего в соответствии со статьями 5 и 7 Закона Приднестровской Молдавской Республики «О погребении и похоронном деле»;</w:t>
      </w:r>
    </w:p>
    <w:p w14:paraId="47A6A89F" w14:textId="77777777" w:rsidR="00D52AE0" w:rsidRPr="00DA4E25" w:rsidRDefault="00D52AE0" w:rsidP="00D52AE0">
      <w:pPr>
        <w:ind w:firstLine="708"/>
        <w:jc w:val="both"/>
        <w:rPr>
          <w:szCs w:val="28"/>
        </w:rPr>
      </w:pPr>
      <w:r w:rsidRPr="00DA4E25">
        <w:rPr>
          <w:szCs w:val="28"/>
        </w:rPr>
        <w:t>д) оформление документов, необходимых для погребения;</w:t>
      </w:r>
    </w:p>
    <w:p w14:paraId="5F9FB274" w14:textId="77777777" w:rsidR="00D52AE0" w:rsidRPr="00DA4E25" w:rsidRDefault="00D52AE0" w:rsidP="00D52AE0">
      <w:pPr>
        <w:jc w:val="both"/>
        <w:rPr>
          <w:szCs w:val="28"/>
        </w:rPr>
      </w:pPr>
      <w:r w:rsidRPr="00DA4E25">
        <w:rPr>
          <w:szCs w:val="28"/>
        </w:rPr>
        <w:tab/>
        <w:t>е) предоставление и доставка гроба и других предметов, необходимых для погребения;</w:t>
      </w:r>
    </w:p>
    <w:p w14:paraId="0C8DEC0D" w14:textId="77777777" w:rsidR="00D52AE0" w:rsidRPr="00DA4E25" w:rsidRDefault="00D52AE0" w:rsidP="00D52AE0">
      <w:pPr>
        <w:jc w:val="both"/>
        <w:rPr>
          <w:szCs w:val="28"/>
        </w:rPr>
      </w:pPr>
      <w:r w:rsidRPr="00DA4E25">
        <w:rPr>
          <w:szCs w:val="28"/>
        </w:rPr>
        <w:tab/>
        <w:t>ж) перевозка тела (останков) умершего на кладбище (в крематорий);</w:t>
      </w:r>
    </w:p>
    <w:p w14:paraId="3BA57561" w14:textId="77777777" w:rsidR="00D52AE0" w:rsidRPr="00DA4E25" w:rsidRDefault="00D52AE0" w:rsidP="00D52AE0">
      <w:pPr>
        <w:jc w:val="both"/>
        <w:rPr>
          <w:szCs w:val="28"/>
        </w:rPr>
      </w:pPr>
      <w:r w:rsidRPr="00DA4E25">
        <w:rPr>
          <w:szCs w:val="28"/>
        </w:rPr>
        <w:tab/>
        <w:t>з) погребение (кремация с последующей выдачей урны с прахом).</w:t>
      </w:r>
    </w:p>
    <w:p w14:paraId="5594EF17" w14:textId="77777777" w:rsidR="00D52AE0" w:rsidRPr="00DA4E25" w:rsidRDefault="00D52AE0" w:rsidP="00D52AE0">
      <w:pPr>
        <w:jc w:val="both"/>
        <w:rPr>
          <w:szCs w:val="28"/>
        </w:rPr>
      </w:pPr>
      <w:r w:rsidRPr="00DA4E25">
        <w:rPr>
          <w:szCs w:val="28"/>
        </w:rPr>
        <w:tab/>
        <w:t>Услуги по погребению, указанные в подпунктах д)-з) настоящего пункта, оказываются специализированной службой по вопросам похоронного дела на безвозмездной основе.</w:t>
      </w:r>
    </w:p>
    <w:p w14:paraId="4DA531ED" w14:textId="77777777" w:rsidR="00D52AE0" w:rsidRPr="00DA4E25" w:rsidRDefault="00D52AE0" w:rsidP="00D52AE0">
      <w:pPr>
        <w:ind w:firstLine="708"/>
        <w:jc w:val="both"/>
        <w:rPr>
          <w:szCs w:val="28"/>
        </w:rPr>
      </w:pPr>
      <w:r w:rsidRPr="00DA4E25">
        <w:rPr>
          <w:szCs w:val="28"/>
        </w:rPr>
        <w:t>Качество предоставляемых услуг должно соответствовать требованиям, устанавливаемым Правительством Приднестровской Молдавской Республики.</w:t>
      </w:r>
    </w:p>
    <w:p w14:paraId="55793281" w14:textId="77777777" w:rsidR="00D52AE0" w:rsidRDefault="00D52AE0" w:rsidP="00D52AE0">
      <w:pPr>
        <w:ind w:firstLine="708"/>
        <w:jc w:val="both"/>
      </w:pPr>
      <w:r w:rsidRPr="00DA4E25">
        <w:t>7. Стоимость услуг, предоставляемых согласно гарантированному перечню услуг по погребению, определяется государственной администрацией города Бендеры и возмещается специализированной службе по вопросам похоронного дела в десятидневный срок за счет средств источников, установленных Законом Приднестровской Молдавской Республики               «О погребении и похоронном деле».</w:t>
      </w:r>
    </w:p>
    <w:p w14:paraId="25935DCD" w14:textId="77777777" w:rsidR="000F59E9" w:rsidRPr="000F59E9" w:rsidRDefault="000F59E9" w:rsidP="000F59E9">
      <w:pPr>
        <w:shd w:val="clear" w:color="auto" w:fill="FFFFFF"/>
        <w:ind w:firstLine="708"/>
        <w:jc w:val="both"/>
        <w:rPr>
          <w:b/>
          <w:szCs w:val="28"/>
        </w:rPr>
      </w:pPr>
      <w:r w:rsidRPr="000F59E9">
        <w:rPr>
          <w:b/>
          <w:szCs w:val="28"/>
        </w:rPr>
        <w:t>7-1. Услуга по перевозке в морг тел умерших вне лечебно-профилактических учреждений гарантированно предоставляется в рамках оказания услуг в области похоронного дела специализированной службой по вопросам похоронного дела или иной организацией, осуществляющей услуги по перевозке в морг тел умерших вне лечебно-профилактических учреждений.</w:t>
      </w:r>
    </w:p>
    <w:p w14:paraId="21823A45" w14:textId="77777777" w:rsidR="000F59E9" w:rsidRPr="000F59E9" w:rsidRDefault="000F59E9" w:rsidP="000F59E9">
      <w:pPr>
        <w:shd w:val="clear" w:color="auto" w:fill="FFFFFF"/>
        <w:ind w:firstLine="708"/>
        <w:jc w:val="both"/>
        <w:rPr>
          <w:b/>
          <w:szCs w:val="28"/>
        </w:rPr>
      </w:pPr>
      <w:r w:rsidRPr="000F59E9">
        <w:rPr>
          <w:b/>
          <w:szCs w:val="28"/>
        </w:rPr>
        <w:t>Качество услуги по перевозке в морг тел умерших вне лечебно-профилактических учреждений и порядок ее предоставления должны соответствовать требованиям, устанавливаемым уполномоченным Правительством Приднестровской Молдавской Республики исполнительным органом государственной власти, в ведении которого находятся выработка и реализация государственной политики, нормативное правовое регулирование и контроль в сфере социальной защиты.</w:t>
      </w:r>
    </w:p>
    <w:p w14:paraId="1C0236C5" w14:textId="77777777" w:rsidR="000F59E9" w:rsidRPr="000F59E9" w:rsidRDefault="000F59E9" w:rsidP="000F59E9">
      <w:pPr>
        <w:shd w:val="clear" w:color="auto" w:fill="FFFFFF"/>
        <w:ind w:firstLine="708"/>
        <w:jc w:val="both"/>
        <w:rPr>
          <w:b/>
          <w:szCs w:val="28"/>
        </w:rPr>
      </w:pPr>
      <w:r w:rsidRPr="000F59E9">
        <w:rPr>
          <w:b/>
          <w:szCs w:val="28"/>
        </w:rPr>
        <w:t>Перевозка в морг тел умерших вне лечебно-профилактических учреждений осуществляется за счет средств бюджета г. Бендеры в случаях, предусмотренных подпунктами а)–в) части шестой настоящего пункта, и за счет средств исполнительных органов государственной власти в случаях, предусмотренных статьей 11 Закона Приднестровской Молдавской Республики «О погребении и похоронном деле», соответственно.</w:t>
      </w:r>
    </w:p>
    <w:p w14:paraId="1BFBE4E8" w14:textId="77777777" w:rsidR="000F59E9" w:rsidRPr="000F59E9" w:rsidRDefault="000F59E9" w:rsidP="000F59E9">
      <w:pPr>
        <w:shd w:val="clear" w:color="auto" w:fill="FFFFFF"/>
        <w:ind w:firstLine="708"/>
        <w:jc w:val="both"/>
        <w:rPr>
          <w:b/>
          <w:szCs w:val="28"/>
        </w:rPr>
      </w:pPr>
      <w:r w:rsidRPr="000F59E9">
        <w:rPr>
          <w:b/>
          <w:szCs w:val="28"/>
        </w:rPr>
        <w:lastRenderedPageBreak/>
        <w:t>Перевозка в морг тел умерших осуществляется за счет средств супруга (супруги), близких родственников, иных родственников, законного представителя умершего или за счет иного лица, взявшего на себя обязанность осуществить погребение умершего, в случаях, не предусмотренных частью второй настоящего пункта.</w:t>
      </w:r>
    </w:p>
    <w:p w14:paraId="29895ABF" w14:textId="77777777" w:rsidR="000F59E9" w:rsidRPr="000F59E9" w:rsidRDefault="000F59E9" w:rsidP="000F59E9">
      <w:pPr>
        <w:shd w:val="clear" w:color="auto" w:fill="FFFFFF"/>
        <w:ind w:firstLine="708"/>
        <w:jc w:val="both"/>
        <w:rPr>
          <w:b/>
          <w:szCs w:val="28"/>
        </w:rPr>
      </w:pPr>
      <w:r w:rsidRPr="000F59E9">
        <w:rPr>
          <w:b/>
          <w:szCs w:val="28"/>
        </w:rPr>
        <w:t>Стоимость услуги по перевозке в морг тел умерших вне лечебно-профилактических учреждений определяется на основании стоимости фактически оказанных услуг и подтверждения затрат, произведенных специализированной службой по вопросам похоронного дела или иной организацией, осуществляющей услуги по перевозке в морг тел умерших вне лечебно-профилактических учреждений.</w:t>
      </w:r>
    </w:p>
    <w:p w14:paraId="156B0949" w14:textId="77777777" w:rsidR="000F59E9" w:rsidRPr="000F59E9" w:rsidRDefault="000F59E9" w:rsidP="000F59E9">
      <w:pPr>
        <w:shd w:val="clear" w:color="auto" w:fill="FFFFFF"/>
        <w:ind w:firstLine="708"/>
        <w:jc w:val="both"/>
        <w:rPr>
          <w:b/>
          <w:szCs w:val="28"/>
        </w:rPr>
      </w:pPr>
      <w:r w:rsidRPr="000F59E9">
        <w:rPr>
          <w:b/>
          <w:szCs w:val="28"/>
        </w:rPr>
        <w:t>Стоимость услуги по перевозке в морг тел умерших вне лечебно-профилактических учреждений возмещается за счет средств бюджета                                г. Бендеры:</w:t>
      </w:r>
    </w:p>
    <w:p w14:paraId="464FFC54" w14:textId="77777777" w:rsidR="000F59E9" w:rsidRPr="000F59E9" w:rsidRDefault="000F59E9" w:rsidP="000F59E9">
      <w:pPr>
        <w:shd w:val="clear" w:color="auto" w:fill="FFFFFF"/>
        <w:ind w:firstLine="708"/>
        <w:jc w:val="both"/>
        <w:rPr>
          <w:b/>
          <w:szCs w:val="28"/>
        </w:rPr>
      </w:pPr>
      <w:r w:rsidRPr="000F59E9">
        <w:rPr>
          <w:b/>
          <w:szCs w:val="28"/>
        </w:rPr>
        <w:t>а) в случае если умерший являлся ветераном войны;</w:t>
      </w:r>
    </w:p>
    <w:p w14:paraId="058FEEF2" w14:textId="77777777" w:rsidR="000F59E9" w:rsidRPr="000F59E9" w:rsidRDefault="000F59E9" w:rsidP="000F59E9">
      <w:pPr>
        <w:shd w:val="clear" w:color="auto" w:fill="FFFFFF"/>
        <w:ind w:firstLine="708"/>
        <w:jc w:val="both"/>
        <w:rPr>
          <w:b/>
          <w:szCs w:val="28"/>
        </w:rPr>
      </w:pPr>
      <w:r w:rsidRPr="000F59E9">
        <w:rPr>
          <w:b/>
          <w:szCs w:val="28"/>
        </w:rPr>
        <w:t>б) в случае если умерший являлся долгожителем;</w:t>
      </w:r>
    </w:p>
    <w:p w14:paraId="7DCE77E0" w14:textId="77777777" w:rsidR="000F59E9" w:rsidRPr="00DA4E25" w:rsidRDefault="000F59E9" w:rsidP="000F59E9">
      <w:pPr>
        <w:ind w:firstLine="708"/>
        <w:jc w:val="both"/>
      </w:pPr>
      <w:r w:rsidRPr="000F59E9">
        <w:rPr>
          <w:b/>
          <w:szCs w:val="28"/>
        </w:rPr>
        <w:t>в) при отсутствии супруга (супруги), близких родственников, иных родственников либо законного представителя умершего или при невозможности, либо отказе осуществить ими погребение, а также при отсутствии иных лиц, взявших на себя обязанность осуществить погребение.</w:t>
      </w:r>
      <w:r w:rsidRPr="000F59E9">
        <w:rPr>
          <w:b/>
          <w:szCs w:val="28"/>
          <w:highlight w:val="yellow"/>
          <w:shd w:val="clear" w:color="auto" w:fill="FFFFFF"/>
        </w:rPr>
        <w:t xml:space="preserve"> </w:t>
      </w:r>
      <w:r>
        <w:rPr>
          <w:b/>
          <w:szCs w:val="28"/>
          <w:highlight w:val="yellow"/>
          <w:shd w:val="clear" w:color="auto" w:fill="FFFFFF"/>
        </w:rPr>
        <w:t>(Реш. № 8 от 23.12.2021 г. 20 сессии 26 созыва)</w:t>
      </w:r>
    </w:p>
    <w:p w14:paraId="74D9D4E4" w14:textId="77777777" w:rsidR="00D52AE0" w:rsidRPr="000F59E9" w:rsidRDefault="00D52AE0" w:rsidP="00D52AE0">
      <w:pPr>
        <w:ind w:firstLine="708"/>
        <w:jc w:val="both"/>
        <w:rPr>
          <w:sz w:val="20"/>
        </w:rPr>
      </w:pPr>
    </w:p>
    <w:p w14:paraId="63C92D3B" w14:textId="77777777" w:rsidR="00D52AE0" w:rsidRPr="00DA4E25" w:rsidRDefault="00D52AE0" w:rsidP="00D52AE0">
      <w:pPr>
        <w:jc w:val="center"/>
      </w:pPr>
      <w:r w:rsidRPr="00DA4E25">
        <w:rPr>
          <w:b/>
        </w:rPr>
        <w:t>3. Организация похоронного дела</w:t>
      </w:r>
    </w:p>
    <w:p w14:paraId="37D91AC2" w14:textId="77777777" w:rsidR="00D52AE0" w:rsidRPr="000F59E9" w:rsidRDefault="00D52AE0" w:rsidP="00D52AE0">
      <w:pPr>
        <w:ind w:firstLine="708"/>
        <w:jc w:val="both"/>
        <w:rPr>
          <w:sz w:val="18"/>
        </w:rPr>
      </w:pPr>
    </w:p>
    <w:p w14:paraId="1EE454A7" w14:textId="77777777" w:rsidR="00D52AE0" w:rsidRPr="00DA4E25" w:rsidRDefault="00D52AE0" w:rsidP="00D52AE0">
      <w:pPr>
        <w:ind w:firstLine="708"/>
        <w:jc w:val="both"/>
      </w:pPr>
      <w:r w:rsidRPr="00DA4E25">
        <w:t>8. Организация похоронного обслуживания на территории Бендерского городского Совета народных депутатов основывается на следующих принципах:</w:t>
      </w:r>
    </w:p>
    <w:p w14:paraId="38904BC8" w14:textId="77777777" w:rsidR="00D52AE0" w:rsidRPr="00DA4E25" w:rsidRDefault="00D52AE0" w:rsidP="00D52AE0">
      <w:pPr>
        <w:ind w:firstLine="708"/>
        <w:jc w:val="both"/>
      </w:pPr>
      <w:r w:rsidRPr="00DA4E25">
        <w:t xml:space="preserve">а) обеспечение оперативного приема заявлений на погребение; </w:t>
      </w:r>
    </w:p>
    <w:p w14:paraId="12B80B94" w14:textId="77777777" w:rsidR="00D52AE0" w:rsidRPr="00DA4E25" w:rsidRDefault="00D52AE0" w:rsidP="00D52AE0">
      <w:pPr>
        <w:ind w:firstLine="708"/>
        <w:jc w:val="both"/>
      </w:pPr>
      <w:r w:rsidRPr="00DA4E25">
        <w:t>б) создание материально-технической базы похорон на современном уровне;</w:t>
      </w:r>
    </w:p>
    <w:p w14:paraId="39A0F107" w14:textId="77777777" w:rsidR="00D52AE0" w:rsidRPr="00DA4E25" w:rsidRDefault="00D52AE0" w:rsidP="00D52AE0">
      <w:pPr>
        <w:ind w:firstLine="708"/>
        <w:jc w:val="both"/>
      </w:pPr>
      <w:r w:rsidRPr="00DA4E25">
        <w:t>в) рациональное размещение объектов похоронного обслуживания в градостроительной структуре города;</w:t>
      </w:r>
    </w:p>
    <w:p w14:paraId="6E4B5F39" w14:textId="77777777" w:rsidR="00D52AE0" w:rsidRPr="00DA4E25" w:rsidRDefault="00D52AE0" w:rsidP="00D52AE0">
      <w:pPr>
        <w:ind w:firstLine="708"/>
        <w:jc w:val="both"/>
      </w:pPr>
      <w:r w:rsidRPr="00DA4E25">
        <w:t>г) сохранение здоровья людей, участвующих в погребении, навещающих места погребения, работающих на объектах похоронного назначения, проживающих и работающих за территорией санитарной зоны между кладбищем и объектами городской застройки;</w:t>
      </w:r>
    </w:p>
    <w:p w14:paraId="5C910B10" w14:textId="77777777" w:rsidR="00D52AE0" w:rsidRPr="00DA4E25" w:rsidRDefault="00D52AE0" w:rsidP="00D52AE0">
      <w:pPr>
        <w:ind w:firstLine="708"/>
        <w:jc w:val="both"/>
      </w:pPr>
      <w:r w:rsidRPr="00DA4E25">
        <w:t>д) гуманность обслуживания, функциональность организации в создаваемых и восстанавливаемых объектах обслуживания.</w:t>
      </w:r>
    </w:p>
    <w:p w14:paraId="43623A4E" w14:textId="77777777" w:rsidR="00D52AE0" w:rsidRPr="00DA4E25" w:rsidRDefault="00D52AE0" w:rsidP="00D52AE0">
      <w:pPr>
        <w:ind w:firstLine="708"/>
        <w:jc w:val="both"/>
      </w:pPr>
      <w:r w:rsidRPr="00DA4E25">
        <w:t>9. Субъектами похоронного дела на территории Бендерского городского Совета народных депутатов являются:</w:t>
      </w:r>
    </w:p>
    <w:p w14:paraId="2A63A5D8" w14:textId="77777777" w:rsidR="00D52AE0" w:rsidRPr="00DA4E25" w:rsidRDefault="00D52AE0" w:rsidP="00D52AE0">
      <w:pPr>
        <w:ind w:firstLine="708"/>
        <w:jc w:val="both"/>
      </w:pPr>
      <w:r w:rsidRPr="00DA4E25">
        <w:t>а) государственная администрация г. Бендеры:</w:t>
      </w:r>
    </w:p>
    <w:p w14:paraId="4BDE0B56" w14:textId="77777777" w:rsidR="004309CC" w:rsidRPr="00DA4E25" w:rsidRDefault="004309CC" w:rsidP="004309CC">
      <w:pPr>
        <w:ind w:firstLine="708"/>
        <w:jc w:val="both"/>
        <w:rPr>
          <w:szCs w:val="28"/>
        </w:rPr>
      </w:pPr>
      <w:r>
        <w:rPr>
          <w:szCs w:val="28"/>
        </w:rPr>
        <w:t>1</w:t>
      </w:r>
      <w:r w:rsidRPr="00DA4E25">
        <w:rPr>
          <w:szCs w:val="28"/>
        </w:rPr>
        <w:t>) создает специализированную службу по вопросам похоронного дела</w:t>
      </w:r>
    </w:p>
    <w:p w14:paraId="2065C11B" w14:textId="77777777" w:rsidR="00D52AE0" w:rsidRPr="00DA4E25" w:rsidRDefault="004309CC" w:rsidP="00D52AE0">
      <w:pPr>
        <w:ind w:firstLine="708"/>
        <w:jc w:val="both"/>
      </w:pPr>
      <w:r>
        <w:t>2</w:t>
      </w:r>
      <w:r w:rsidR="00D52AE0" w:rsidRPr="00DA4E25">
        <w:t>) утверждает порядок деятельности специализированной организации по вопросам похоронного дела;</w:t>
      </w:r>
    </w:p>
    <w:p w14:paraId="7AADDAA2" w14:textId="77777777" w:rsidR="00D52AE0" w:rsidRDefault="004309CC" w:rsidP="00D52AE0">
      <w:pPr>
        <w:ind w:firstLine="708"/>
        <w:jc w:val="both"/>
      </w:pPr>
      <w:r>
        <w:t>3</w:t>
      </w:r>
      <w:r w:rsidR="00D52AE0" w:rsidRPr="00DA4E25">
        <w:t>) определяет стоимость услуг, предоставляемых согласно гарантированному перечню услуг по погребению, а также услуг по погребению неопознанных и невостребованных тел умерших;</w:t>
      </w:r>
    </w:p>
    <w:p w14:paraId="7AA97109" w14:textId="77777777" w:rsidR="000F59E9" w:rsidRPr="000F59E9" w:rsidRDefault="000F59E9" w:rsidP="00D52AE0">
      <w:pPr>
        <w:ind w:firstLine="708"/>
        <w:jc w:val="both"/>
        <w:rPr>
          <w:b/>
          <w:sz w:val="22"/>
        </w:rPr>
      </w:pPr>
      <w:r w:rsidRPr="000F59E9">
        <w:rPr>
          <w:b/>
          <w:szCs w:val="28"/>
          <w:shd w:val="clear" w:color="auto" w:fill="FFFFFF"/>
        </w:rPr>
        <w:t>3-1) определяет с учетом требований гражданского законодательства Приднестровской Молдавской Республики (на основании добровольно взятых на себя обязательств) специализированную службу по вопросам похоронного дела или иные организации, осуществляющие услуги по перевозке в морг тел умерших вне лечебно-профилактических учреждений, включая погрузочно-разгрузочные работы;</w:t>
      </w:r>
      <w:r w:rsidRPr="000F59E9">
        <w:rPr>
          <w:b/>
          <w:szCs w:val="28"/>
          <w:highlight w:val="yellow"/>
          <w:shd w:val="clear" w:color="auto" w:fill="FFFFFF"/>
        </w:rPr>
        <w:t xml:space="preserve"> </w:t>
      </w:r>
      <w:r>
        <w:rPr>
          <w:b/>
          <w:szCs w:val="28"/>
          <w:highlight w:val="yellow"/>
          <w:shd w:val="clear" w:color="auto" w:fill="FFFFFF"/>
        </w:rPr>
        <w:t>(Реш. № 8 от 23.12.2021 г. 20 сессии 26 созыва)</w:t>
      </w:r>
    </w:p>
    <w:p w14:paraId="51624D98" w14:textId="77777777" w:rsidR="00D52AE0" w:rsidRPr="00DA4E25" w:rsidRDefault="004309CC" w:rsidP="00D52AE0">
      <w:pPr>
        <w:ind w:firstLine="708"/>
        <w:jc w:val="both"/>
      </w:pPr>
      <w:r>
        <w:t>4</w:t>
      </w:r>
      <w:r w:rsidR="00D52AE0" w:rsidRPr="00DA4E25">
        <w:t>) выходит с инициативой в установленном порядке о переносе мест погребений;</w:t>
      </w:r>
    </w:p>
    <w:p w14:paraId="4347ACA4" w14:textId="77777777" w:rsidR="00D52AE0" w:rsidRPr="00DA4E25" w:rsidRDefault="004309CC" w:rsidP="00D52AE0">
      <w:pPr>
        <w:pStyle w:val="a3"/>
        <w:ind w:firstLine="720"/>
        <w:jc w:val="both"/>
        <w:rPr>
          <w:rFonts w:ascii="Times New Roman" w:hAnsi="Times New Roman"/>
          <w:sz w:val="24"/>
          <w:szCs w:val="28"/>
        </w:rPr>
      </w:pPr>
      <w:r>
        <w:rPr>
          <w:rFonts w:ascii="Times New Roman" w:hAnsi="Times New Roman"/>
          <w:sz w:val="24"/>
          <w:szCs w:val="28"/>
        </w:rPr>
        <w:t>5</w:t>
      </w:r>
      <w:r w:rsidR="00D52AE0" w:rsidRPr="00DA4E25">
        <w:rPr>
          <w:rFonts w:ascii="Times New Roman" w:hAnsi="Times New Roman"/>
          <w:sz w:val="24"/>
          <w:szCs w:val="28"/>
        </w:rPr>
        <w:t>) проводят обследование местности в целях выявления возможных неизвестных захоронений перед проведением любых работ на территориях боевых действий;</w:t>
      </w:r>
    </w:p>
    <w:p w14:paraId="2FB6E30D" w14:textId="77777777" w:rsidR="00D52AE0" w:rsidRPr="00DA4E25" w:rsidRDefault="004309CC" w:rsidP="00D52AE0">
      <w:pPr>
        <w:ind w:firstLine="708"/>
        <w:jc w:val="both"/>
        <w:rPr>
          <w:szCs w:val="28"/>
        </w:rPr>
      </w:pPr>
      <w:r>
        <w:rPr>
          <w:szCs w:val="28"/>
        </w:rPr>
        <w:t>6</w:t>
      </w:r>
      <w:r w:rsidR="00D52AE0" w:rsidRPr="00DA4E25">
        <w:rPr>
          <w:szCs w:val="28"/>
        </w:rPr>
        <w:t>) при обнаружении старых военных и ранее неизвестных захоронений обозначает и регистрирует места захоронения, а в необходимых случаях организует перезахоронение останков погибших по основаниям и в порядке, установленном Законом Приднестровской Молдавской Республики «Об увековечивании памяти погибших при защите Отечества»;</w:t>
      </w:r>
    </w:p>
    <w:p w14:paraId="16312A8A" w14:textId="77777777" w:rsidR="00D52AE0" w:rsidRPr="00DA4E25" w:rsidRDefault="00D52AE0" w:rsidP="00D52AE0">
      <w:pPr>
        <w:ind w:firstLine="708"/>
      </w:pPr>
      <w:r w:rsidRPr="00DA4E25">
        <w:lastRenderedPageBreak/>
        <w:t>7) имеет в своем ведении общественные, вероисповедальные кладбища, стены скорби для захоронения урн с прахом умерших, а также крематории;</w:t>
      </w:r>
    </w:p>
    <w:p w14:paraId="7739A82D" w14:textId="77777777" w:rsidR="00D52AE0" w:rsidRPr="00DA4E25" w:rsidRDefault="00D52AE0" w:rsidP="00D52AE0">
      <w:pPr>
        <w:ind w:firstLine="708"/>
        <w:jc w:val="both"/>
      </w:pPr>
      <w:r w:rsidRPr="00DA4E25">
        <w:t>8) осуществляет иные полномочия, предусмотренные действующим законодательством Приднестровской Молдавской Республики;</w:t>
      </w:r>
    </w:p>
    <w:p w14:paraId="79F5C174" w14:textId="77777777" w:rsidR="00D52AE0" w:rsidRPr="00DA4E25" w:rsidRDefault="00D52AE0" w:rsidP="00D52AE0">
      <w:pPr>
        <w:ind w:firstLine="708"/>
        <w:jc w:val="both"/>
      </w:pPr>
      <w:r w:rsidRPr="00DA4E25">
        <w:t>б) Бендерский городской Совет народных депутатов, утверждающий (принимающий):</w:t>
      </w:r>
    </w:p>
    <w:p w14:paraId="640B69C3" w14:textId="77777777" w:rsidR="00D52AE0" w:rsidRPr="00DA4E25" w:rsidRDefault="00D52AE0" w:rsidP="00D52AE0">
      <w:pPr>
        <w:ind w:firstLine="708"/>
        <w:jc w:val="both"/>
      </w:pPr>
      <w:r w:rsidRPr="00DA4E25">
        <w:t>1) размер бесплатно предоставляемого участка земли на территории кладбища для погребения умершего;</w:t>
      </w:r>
    </w:p>
    <w:p w14:paraId="24E549F7" w14:textId="77777777" w:rsidR="00D52AE0" w:rsidRPr="00DA4E25" w:rsidRDefault="00D52AE0" w:rsidP="00D52AE0">
      <w:pPr>
        <w:ind w:firstLine="708"/>
        <w:jc w:val="both"/>
      </w:pPr>
      <w:r w:rsidRPr="00DA4E25">
        <w:t>2) положение об организации похоронного дела и о содержании мест погребений;</w:t>
      </w:r>
    </w:p>
    <w:p w14:paraId="0B534055" w14:textId="77777777" w:rsidR="00D52AE0" w:rsidRPr="00DA4E25" w:rsidRDefault="00D52AE0" w:rsidP="00D52AE0">
      <w:pPr>
        <w:ind w:firstLine="708"/>
        <w:jc w:val="both"/>
      </w:pPr>
      <w:r w:rsidRPr="00DA4E25">
        <w:t>3) порядок деятельности общественных, вероисповедальных кладбищ, а также крематориев;</w:t>
      </w:r>
    </w:p>
    <w:p w14:paraId="13D7A7D1" w14:textId="77777777" w:rsidR="00D52AE0" w:rsidRPr="00DA4E25" w:rsidRDefault="00D52AE0" w:rsidP="00D52AE0">
      <w:pPr>
        <w:ind w:firstLine="708"/>
        <w:jc w:val="both"/>
        <w:rPr>
          <w:szCs w:val="28"/>
        </w:rPr>
      </w:pPr>
      <w:r w:rsidRPr="00DA4E25">
        <w:t xml:space="preserve">4) решения о создании мест погребения, о переносе мест погребений по инициативе государственной администрации г. Бендеры </w:t>
      </w:r>
      <w:r w:rsidRPr="00DA4E25">
        <w:rPr>
          <w:szCs w:val="28"/>
        </w:rPr>
        <w:t>в случае угрозы постоянных затоплений, оползней, после землетрясений и других стихийных бедствий;</w:t>
      </w:r>
    </w:p>
    <w:p w14:paraId="534DB379" w14:textId="77777777" w:rsidR="00D52AE0" w:rsidRPr="00DA4E25" w:rsidRDefault="00D52AE0" w:rsidP="00D52AE0">
      <w:pPr>
        <w:ind w:firstLine="708"/>
        <w:jc w:val="both"/>
      </w:pPr>
      <w:r w:rsidRPr="00DA4E25">
        <w:t>5) иные решения, относящиеся к его компетенции в соответствии с действующим законодательством Приднестровской Молдавской Республики;</w:t>
      </w:r>
    </w:p>
    <w:p w14:paraId="66EB0BC9" w14:textId="77777777" w:rsidR="00D52AE0" w:rsidRPr="00DA4E25" w:rsidRDefault="00D52AE0" w:rsidP="00D52AE0">
      <w:pPr>
        <w:ind w:firstLine="708"/>
        <w:jc w:val="both"/>
      </w:pPr>
      <w:r w:rsidRPr="00DA4E25">
        <w:t>в) Управление записи актов гражданского состояния, осуществляющее государственную регистрацию смерти и выдачу свидетельств о смерти;</w:t>
      </w:r>
    </w:p>
    <w:p w14:paraId="62300E43" w14:textId="77777777" w:rsidR="00D52AE0" w:rsidRPr="00DA4E25" w:rsidRDefault="00D52AE0" w:rsidP="00D52AE0">
      <w:pPr>
        <w:ind w:firstLine="708"/>
        <w:jc w:val="both"/>
      </w:pPr>
      <w:r w:rsidRPr="00DA4E25">
        <w:t>г) специализированная служба по вопросам похоронного дела, на которую в соответствии с Законом ПМР «О погребении и похоронном деле» возлагается обязанность по осуществлению погребения умерших;</w:t>
      </w:r>
    </w:p>
    <w:p w14:paraId="689FFDEC" w14:textId="77777777" w:rsidR="00D52AE0" w:rsidRPr="00DA4E25" w:rsidRDefault="00D52AE0" w:rsidP="00D52AE0">
      <w:pPr>
        <w:ind w:firstLine="708"/>
        <w:jc w:val="both"/>
      </w:pPr>
      <w:r w:rsidRPr="00DA4E25">
        <w:t>д) юридические лица и индивидуальные предприниматели, осуществляющие деятельность в сфере оказания ритуальных услуг, а также изготовления и продажи предметов похоронного назначения, обрядовой атрибутики и надмогильных сооружений, за исключением погребения умершего.</w:t>
      </w:r>
    </w:p>
    <w:p w14:paraId="5CDD41EA" w14:textId="77777777" w:rsidR="00D52AE0" w:rsidRPr="00DA4E25" w:rsidRDefault="00D52AE0" w:rsidP="00D52AE0">
      <w:pPr>
        <w:ind w:firstLine="708"/>
        <w:jc w:val="both"/>
      </w:pPr>
    </w:p>
    <w:p w14:paraId="2F369F87" w14:textId="77777777" w:rsidR="00D52AE0" w:rsidRPr="00DA4E25" w:rsidRDefault="00D52AE0" w:rsidP="00D52AE0">
      <w:pPr>
        <w:ind w:firstLine="708"/>
        <w:jc w:val="center"/>
        <w:rPr>
          <w:b/>
        </w:rPr>
      </w:pPr>
      <w:r w:rsidRPr="00DA4E25">
        <w:rPr>
          <w:b/>
        </w:rPr>
        <w:t>4. Создание и организация кладбищ</w:t>
      </w:r>
    </w:p>
    <w:p w14:paraId="5D92B8A3" w14:textId="77777777" w:rsidR="00D52AE0" w:rsidRPr="00DA4E25" w:rsidRDefault="00D52AE0" w:rsidP="00D52AE0">
      <w:pPr>
        <w:ind w:firstLine="708"/>
        <w:jc w:val="center"/>
        <w:rPr>
          <w:b/>
        </w:rPr>
      </w:pPr>
    </w:p>
    <w:p w14:paraId="60C220B3" w14:textId="77777777" w:rsidR="00D52AE0" w:rsidRPr="00DA4E25" w:rsidRDefault="00D52AE0" w:rsidP="00D52AE0">
      <w:pPr>
        <w:ind w:firstLine="708"/>
        <w:jc w:val="both"/>
      </w:pPr>
      <w:r w:rsidRPr="00DA4E25">
        <w:t>10. Выбор земельного участка для размещения места погребения осуществляется в соответствии с правилами застройки города, села с учётом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нормативами и должен обеспечивать неопределённо долгий срок существования места погребения.</w:t>
      </w:r>
    </w:p>
    <w:p w14:paraId="126D6AEA" w14:textId="77777777" w:rsidR="00D52AE0" w:rsidRPr="00DA4E25" w:rsidRDefault="00D52AE0" w:rsidP="00D52AE0">
      <w:pPr>
        <w:ind w:firstLine="708"/>
        <w:jc w:val="both"/>
      </w:pPr>
      <w:r w:rsidRPr="00DA4E25">
        <w:t>11. Размер земельного участка для кладбища определяется с учётом численности жителей населённого пункта.</w:t>
      </w:r>
    </w:p>
    <w:p w14:paraId="0AAB5E77" w14:textId="77777777" w:rsidR="00D52AE0" w:rsidRPr="00DA4E25" w:rsidRDefault="00D52AE0" w:rsidP="00D52AE0">
      <w:pPr>
        <w:ind w:firstLine="708"/>
        <w:jc w:val="both"/>
      </w:pPr>
      <w:r w:rsidRPr="00DA4E25">
        <w:t>12. Погребение умерших (погибших) осуществляется на специально отведённых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14:paraId="6B53AB55" w14:textId="77777777" w:rsidR="00D52AE0" w:rsidRPr="00DA4E25" w:rsidRDefault="00D52AE0" w:rsidP="00D52AE0">
      <w:pPr>
        <w:ind w:firstLine="708"/>
        <w:jc w:val="both"/>
      </w:pPr>
      <w:r w:rsidRPr="00DA4E25">
        <w:t>13. Места погребения отводятся с учётом перспективного развития территории населённого пункта.</w:t>
      </w:r>
    </w:p>
    <w:p w14:paraId="03E0CD40" w14:textId="77777777" w:rsidR="00D52AE0" w:rsidRPr="00DA4E25" w:rsidRDefault="00D52AE0" w:rsidP="00D52AE0">
      <w:pPr>
        <w:ind w:firstLine="708"/>
        <w:jc w:val="both"/>
      </w:pPr>
      <w:r w:rsidRPr="00DA4E25">
        <w:t>14. Создаваемые, а также существующие места погребения не подлежат сносу и могут быть перенесены только по решению Бендерского городского Совета народных депутатов по инициативе государственной администрации города Бендеры в случае угрозы постоянных затоплений, оползней, после землетрясений и других стихийных бедствий.</w:t>
      </w:r>
    </w:p>
    <w:p w14:paraId="622EBCFB" w14:textId="77777777" w:rsidR="00D52AE0" w:rsidRPr="00DA4E25" w:rsidRDefault="00D52AE0" w:rsidP="00D52AE0">
      <w:pPr>
        <w:ind w:firstLine="708"/>
        <w:jc w:val="both"/>
      </w:pPr>
      <w:r w:rsidRPr="00DA4E25">
        <w:t xml:space="preserve">15. Использование территории места погребения разрешается по истечении двадцати пяти лет с момента его переноса. Территория места погребения в этих случаях может быть использована только под зелёные насаждения. </w:t>
      </w:r>
    </w:p>
    <w:p w14:paraId="3614D3E2" w14:textId="77777777" w:rsidR="00D52AE0" w:rsidRPr="00DA4E25" w:rsidRDefault="00D52AE0" w:rsidP="00D52AE0">
      <w:pPr>
        <w:ind w:firstLine="708"/>
        <w:jc w:val="both"/>
      </w:pPr>
      <w:r w:rsidRPr="00DA4E25">
        <w:t>Строительство зданий и сооружений на этой территории запрещается.</w:t>
      </w:r>
    </w:p>
    <w:p w14:paraId="581151C1" w14:textId="77777777" w:rsidR="00D52AE0" w:rsidRPr="00DA4E25" w:rsidRDefault="00D52AE0" w:rsidP="00D52AE0">
      <w:pPr>
        <w:ind w:firstLine="708"/>
        <w:jc w:val="center"/>
        <w:rPr>
          <w:b/>
        </w:rPr>
      </w:pPr>
      <w:r w:rsidRPr="00DA4E25">
        <w:rPr>
          <w:b/>
        </w:rPr>
        <w:t>5. Правовой статус, обустройство и порядок деятельности общественных кладбищ</w:t>
      </w:r>
    </w:p>
    <w:p w14:paraId="2B7A2BFC" w14:textId="77777777" w:rsidR="00D52AE0" w:rsidRPr="00DA4E25" w:rsidRDefault="00D52AE0" w:rsidP="00D52AE0">
      <w:pPr>
        <w:ind w:firstLine="708"/>
        <w:jc w:val="center"/>
        <w:rPr>
          <w:b/>
        </w:rPr>
      </w:pPr>
    </w:p>
    <w:p w14:paraId="08F63858" w14:textId="77777777" w:rsidR="00D52AE0" w:rsidRPr="00DA4E25" w:rsidRDefault="00D52AE0" w:rsidP="00D52AE0">
      <w:pPr>
        <w:ind w:firstLine="709"/>
        <w:jc w:val="both"/>
      </w:pPr>
      <w:r w:rsidRPr="00DA4E25">
        <w:lastRenderedPageBreak/>
        <w:t>16. Все кладбища на территории Бендерского городского Совета народных депутатов на момент вступления в силу настоящего Положения являются общественными.</w:t>
      </w:r>
    </w:p>
    <w:p w14:paraId="68DC3A9E" w14:textId="77777777" w:rsidR="00D52AE0" w:rsidRPr="00DA4E25" w:rsidRDefault="00D52AE0" w:rsidP="00D52AE0">
      <w:pPr>
        <w:ind w:firstLine="709"/>
        <w:jc w:val="both"/>
      </w:pPr>
      <w:r w:rsidRPr="00DA4E25">
        <w:t>17. На кладбищах, расположенных на территории Бендерского городского Совета народных депутатов</w:t>
      </w:r>
      <w:r w:rsidR="004309CC">
        <w:t>,</w:t>
      </w:r>
      <w:r w:rsidRPr="00DA4E25">
        <w:t xml:space="preserve"> погребение умершего, копка могилы производится исключительно специализированной службой по вопросам похоронного дела. Юридическим лицам, индивидуальным предпринимателям и физическим лицам осуществлять погребение запрещено.</w:t>
      </w:r>
    </w:p>
    <w:p w14:paraId="63C1B782" w14:textId="77777777" w:rsidR="00CD3A01" w:rsidRPr="00CD3A01" w:rsidRDefault="00CD3A01" w:rsidP="00D52AE0">
      <w:pPr>
        <w:ind w:firstLine="708"/>
        <w:jc w:val="both"/>
        <w:rPr>
          <w:b/>
          <w:szCs w:val="26"/>
        </w:rPr>
      </w:pPr>
      <w:r w:rsidRPr="00CD3A01">
        <w:rPr>
          <w:b/>
          <w:szCs w:val="26"/>
        </w:rPr>
        <w:t>Благоустройство, содержание кладбищ на территории Бендерского городского Совета народных депутатов, производится специализированной службой по вопросам похоронного дела в соответствии с действующим законодательством, настоящим Положением и заключенными договорами.</w:t>
      </w:r>
      <w:r w:rsidRPr="00CD3A01">
        <w:rPr>
          <w:szCs w:val="26"/>
          <w:highlight w:val="yellow"/>
        </w:rPr>
        <w:t xml:space="preserve"> </w:t>
      </w:r>
      <w:r>
        <w:rPr>
          <w:szCs w:val="26"/>
          <w:highlight w:val="yellow"/>
        </w:rPr>
        <w:t>(Реш. № 48 от 14.09.2021 г.)</w:t>
      </w:r>
    </w:p>
    <w:p w14:paraId="47E84E13" w14:textId="34AFE6DD" w:rsidR="001555F4" w:rsidRPr="001555F4" w:rsidRDefault="001555F4" w:rsidP="00D52AE0">
      <w:pPr>
        <w:ind w:firstLine="708"/>
        <w:jc w:val="both"/>
        <w:rPr>
          <w:b/>
          <w:bCs/>
        </w:rPr>
      </w:pPr>
      <w:r w:rsidRPr="001555F4">
        <w:rPr>
          <w:b/>
          <w:bCs/>
        </w:rPr>
        <w:t xml:space="preserve">Специализированная служба по вопросам похоронного дела вправе получать от физических лиц, юридических лиц и индивидуальных предпринимателей денежные средства за установку, демонтаж надмогильных сооружений, благоустройство могил, </w:t>
      </w:r>
      <w:r w:rsidRPr="001555F4">
        <w:rPr>
          <w:rFonts w:eastAsia="Calibri"/>
          <w:b/>
          <w:bCs/>
        </w:rPr>
        <w:t>изготовление план-схем семейных захоронений и мест погребений, установку и демонтаж оград</w:t>
      </w:r>
      <w:r w:rsidRPr="001555F4">
        <w:rPr>
          <w:b/>
          <w:bCs/>
        </w:rPr>
        <w:t xml:space="preserve"> на территории кладбищ согласно тарифам, утвержденным государственной администрацией г. Бендеры, а также заключенным договорам, с их последующим направлением на благоустройство территории и инфраструктуры кладбищ.</w:t>
      </w:r>
      <w:r w:rsidRPr="001555F4">
        <w:rPr>
          <w:szCs w:val="26"/>
          <w:highlight w:val="yellow"/>
        </w:rPr>
        <w:t xml:space="preserve"> </w:t>
      </w:r>
      <w:r>
        <w:rPr>
          <w:szCs w:val="26"/>
          <w:highlight w:val="yellow"/>
        </w:rPr>
        <w:t>(Реш. № 37 от 08.06.2023 г.)</w:t>
      </w:r>
    </w:p>
    <w:p w14:paraId="239A0299" w14:textId="77777777" w:rsidR="00D52AE0" w:rsidRPr="00DA4E25" w:rsidRDefault="00D52AE0" w:rsidP="00D52AE0">
      <w:pPr>
        <w:ind w:firstLine="708"/>
        <w:jc w:val="both"/>
      </w:pPr>
      <w:r w:rsidRPr="00DA4E25">
        <w:t>18. Порядок деятельности специализированной службы по вопросам похоронного дела определяется государственной администрацией г. Бендеры.</w:t>
      </w:r>
    </w:p>
    <w:p w14:paraId="666273B5" w14:textId="09E3A19A" w:rsidR="00D52AE0" w:rsidRPr="00DA4E25" w:rsidRDefault="00D52AE0" w:rsidP="00D52AE0">
      <w:pPr>
        <w:pStyle w:val="a5"/>
        <w:shd w:val="clear" w:color="auto" w:fill="FFFFFF"/>
        <w:spacing w:before="0" w:beforeAutospacing="0" w:after="0" w:afterAutospacing="0"/>
        <w:ind w:firstLine="709"/>
        <w:jc w:val="both"/>
      </w:pPr>
      <w:r w:rsidRPr="00DA4E25">
        <w:t>19. Размер бесплатно предоставля</w:t>
      </w:r>
      <w:r w:rsidR="00FB7EAC">
        <w:t xml:space="preserve">  </w:t>
      </w:r>
      <w:r w:rsidRPr="00DA4E25">
        <w:t>емого участка земли на территории кладбища для погребения умершего устанавливается в размере:</w:t>
      </w:r>
    </w:p>
    <w:p w14:paraId="69FDD592"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а) семейное захоронение (2 чел.)</w:t>
      </w:r>
      <w:r w:rsidRPr="00DA4E25">
        <w:rPr>
          <w:color w:val="000000"/>
        </w:rPr>
        <w:tab/>
        <w:t>- 2,10 м х 1,80 м;</w:t>
      </w:r>
    </w:p>
    <w:p w14:paraId="49F734AE"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б) индивидуальное захоронение</w:t>
      </w:r>
      <w:r w:rsidRPr="00DA4E25">
        <w:rPr>
          <w:color w:val="000000"/>
        </w:rPr>
        <w:tab/>
      </w:r>
      <w:r w:rsidRPr="00DA4E25">
        <w:rPr>
          <w:color w:val="000000"/>
        </w:rPr>
        <w:tab/>
        <w:t>- 2,10 м х 1,00 м;</w:t>
      </w:r>
    </w:p>
    <w:p w14:paraId="2BACCD9B"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в) дети в возрасте до 10 лет</w:t>
      </w:r>
      <w:r w:rsidRPr="00DA4E25">
        <w:rPr>
          <w:color w:val="000000"/>
        </w:rPr>
        <w:tab/>
      </w:r>
      <w:r w:rsidRPr="00DA4E25">
        <w:rPr>
          <w:color w:val="000000"/>
        </w:rPr>
        <w:tab/>
      </w:r>
      <w:r w:rsidRPr="00DA4E25">
        <w:rPr>
          <w:color w:val="000000"/>
        </w:rPr>
        <w:tab/>
        <w:t>- 1,50 м х 0,8 м;</w:t>
      </w:r>
    </w:p>
    <w:p w14:paraId="1F587759"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г) дети в возрасте до 3 лет</w:t>
      </w:r>
      <w:r w:rsidRPr="00DA4E25">
        <w:rPr>
          <w:color w:val="000000"/>
        </w:rPr>
        <w:tab/>
      </w:r>
      <w:r w:rsidRPr="00DA4E25">
        <w:rPr>
          <w:color w:val="000000"/>
        </w:rPr>
        <w:tab/>
      </w:r>
      <w:r w:rsidRPr="00DA4E25">
        <w:rPr>
          <w:color w:val="000000"/>
        </w:rPr>
        <w:tab/>
        <w:t>- 1,00 м х 0,7 м.</w:t>
      </w:r>
    </w:p>
    <w:p w14:paraId="1FE7421D" w14:textId="77777777" w:rsidR="00CD3A01" w:rsidRPr="00CD3A01" w:rsidRDefault="00CD3A01" w:rsidP="00CD3A01">
      <w:pPr>
        <w:ind w:firstLine="709"/>
        <w:jc w:val="both"/>
        <w:rPr>
          <w:b/>
          <w:color w:val="000000"/>
          <w:szCs w:val="26"/>
        </w:rPr>
      </w:pPr>
      <w:r w:rsidRPr="00CD3A01">
        <w:rPr>
          <w:rFonts w:eastAsia="Calibri"/>
          <w:b/>
          <w:szCs w:val="26"/>
        </w:rPr>
        <w:t xml:space="preserve">20. </w:t>
      </w:r>
      <w:r w:rsidRPr="00CD3A01">
        <w:rPr>
          <w:b/>
          <w:color w:val="000000"/>
          <w:szCs w:val="26"/>
        </w:rPr>
        <w:t xml:space="preserve">Расстояние между могилами по длинным сторонам должно быть                     не менее 1 м, по коротким сторонам – не менее 0,6 м либо не менее 0,6 м от оград соседних мест погребений на закрытых кладбищах. </w:t>
      </w:r>
    </w:p>
    <w:p w14:paraId="05E00F88" w14:textId="77777777" w:rsidR="00CD3A01" w:rsidRPr="00CD3A01" w:rsidRDefault="00CD3A01" w:rsidP="00CD3A01">
      <w:pPr>
        <w:ind w:firstLine="709"/>
        <w:jc w:val="both"/>
        <w:rPr>
          <w:b/>
          <w:color w:val="000000"/>
          <w:szCs w:val="26"/>
        </w:rPr>
      </w:pPr>
      <w:r w:rsidRPr="00CD3A01">
        <w:rPr>
          <w:b/>
          <w:color w:val="000000"/>
          <w:szCs w:val="26"/>
        </w:rPr>
        <w:t>Допускается уменьшение данного расстояния между соседними могилами при согласии родственников или иных лиц,</w:t>
      </w:r>
      <w:r w:rsidRPr="00CD3A01">
        <w:rPr>
          <w:b/>
          <w:szCs w:val="26"/>
        </w:rPr>
        <w:t xml:space="preserve"> взявших на себя обязанность осуществить погребение умерших.</w:t>
      </w:r>
      <w:r w:rsidRPr="00CD3A01">
        <w:rPr>
          <w:b/>
          <w:color w:val="000000"/>
          <w:szCs w:val="26"/>
        </w:rPr>
        <w:t xml:space="preserve"> </w:t>
      </w:r>
    </w:p>
    <w:p w14:paraId="7FC08255" w14:textId="77777777" w:rsidR="00CD3A01" w:rsidRPr="00CD3A01" w:rsidRDefault="00CD3A01" w:rsidP="00CD3A01">
      <w:pPr>
        <w:ind w:firstLine="709"/>
        <w:jc w:val="both"/>
        <w:rPr>
          <w:b/>
          <w:color w:val="000000"/>
          <w:szCs w:val="26"/>
        </w:rPr>
      </w:pPr>
      <w:r w:rsidRPr="00CD3A01">
        <w:rPr>
          <w:b/>
          <w:color w:val="000000"/>
          <w:szCs w:val="26"/>
        </w:rPr>
        <w:t>Глубина захоронения:</w:t>
      </w:r>
    </w:p>
    <w:p w14:paraId="17550459" w14:textId="77777777" w:rsidR="00CD3A01" w:rsidRPr="00CD3A01" w:rsidRDefault="00CD3A01" w:rsidP="00CD3A01">
      <w:pPr>
        <w:ind w:firstLine="709"/>
        <w:jc w:val="both"/>
        <w:rPr>
          <w:b/>
          <w:color w:val="000000"/>
          <w:szCs w:val="26"/>
        </w:rPr>
      </w:pPr>
      <w:r w:rsidRPr="00CD3A01">
        <w:rPr>
          <w:b/>
          <w:color w:val="000000"/>
          <w:szCs w:val="26"/>
        </w:rPr>
        <w:t xml:space="preserve">а) не менее 2 м – для первоначального захоронения; </w:t>
      </w:r>
    </w:p>
    <w:p w14:paraId="33947B69" w14:textId="77777777" w:rsidR="00CD3A01" w:rsidRPr="00CD3A01" w:rsidRDefault="00CD3A01" w:rsidP="00CD3A01">
      <w:pPr>
        <w:pStyle w:val="a5"/>
        <w:shd w:val="clear" w:color="auto" w:fill="FFFFFF"/>
        <w:spacing w:before="0" w:beforeAutospacing="0" w:after="0" w:afterAutospacing="0"/>
        <w:ind w:firstLine="708"/>
        <w:jc w:val="both"/>
        <w:rPr>
          <w:b/>
          <w:szCs w:val="26"/>
        </w:rPr>
      </w:pPr>
      <w:r w:rsidRPr="00CD3A01">
        <w:rPr>
          <w:b/>
          <w:color w:val="000000"/>
          <w:szCs w:val="26"/>
        </w:rPr>
        <w:t>б) не менее 1,5 м – для захоронений</w:t>
      </w:r>
      <w:r w:rsidRPr="00CD3A01">
        <w:rPr>
          <w:b/>
          <w:szCs w:val="26"/>
        </w:rPr>
        <w:t xml:space="preserve"> в могилу ранее захороненного близкого родственника умершего, а также в безнадзорные могилы.</w:t>
      </w:r>
      <w:r w:rsidRPr="00CD3A01">
        <w:rPr>
          <w:szCs w:val="26"/>
          <w:highlight w:val="yellow"/>
        </w:rPr>
        <w:t xml:space="preserve"> </w:t>
      </w:r>
      <w:r>
        <w:rPr>
          <w:szCs w:val="26"/>
          <w:highlight w:val="yellow"/>
        </w:rPr>
        <w:t>(Реш. № 48 от 14.09.2021 г.)</w:t>
      </w:r>
    </w:p>
    <w:p w14:paraId="624F4402" w14:textId="77777777" w:rsidR="00D52AE0" w:rsidRPr="00DA4E25" w:rsidRDefault="00D52AE0" w:rsidP="00CD3A01">
      <w:pPr>
        <w:pStyle w:val="a5"/>
        <w:shd w:val="clear" w:color="auto" w:fill="FFFFFF"/>
        <w:spacing w:before="0" w:beforeAutospacing="0" w:after="0" w:afterAutospacing="0"/>
        <w:ind w:firstLine="708"/>
        <w:jc w:val="both"/>
        <w:rPr>
          <w:color w:val="000000"/>
        </w:rPr>
      </w:pPr>
      <w:r w:rsidRPr="00DA4E25">
        <w:rPr>
          <w:color w:val="000000"/>
        </w:rPr>
        <w:t>21. Участки отводятся смотрителем кладбища в порядке очередности, установленной планировкой кладбища,</w:t>
      </w:r>
      <w:r w:rsidRPr="00DA4E25">
        <w:t xml:space="preserve"> на основании заявлений лиц, взявших на себя обязанность осуществить погребение</w:t>
      </w:r>
      <w:r w:rsidRPr="00DA4E25">
        <w:rPr>
          <w:color w:val="000000"/>
        </w:rPr>
        <w:t xml:space="preserve">. </w:t>
      </w:r>
    </w:p>
    <w:p w14:paraId="15F0EAE7"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22. При семейном захоронении разрешается производить захоронение в пределах существующих оград без увеличения площади огороженного земельного участка с уменьшением расстояния между могилами. </w:t>
      </w:r>
    </w:p>
    <w:p w14:paraId="56706227"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В случае наличия возможности изменения расположения ограды (по разрешению (просьбе) заявителей) без нарушения границы соседнего захоронения, данное место может быть признано местом под бронирование. </w:t>
      </w:r>
    </w:p>
    <w:p w14:paraId="307261E3"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23. В пределах отведенного земельного участка после погребения могут устанавливаться надмогильные сооружения.</w:t>
      </w:r>
    </w:p>
    <w:p w14:paraId="2F2214A3" w14:textId="77777777" w:rsidR="00D52AE0"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24. Место захоронения может быть огорожено бордюрами, зеленой изгородью. На закрытых кладбищах разрешается по согласованию с администрацией кладбищ устанавливать металлические и деревянные открытые ограды, высотой не более 70 см. </w:t>
      </w:r>
    </w:p>
    <w:p w14:paraId="497E7C84" w14:textId="77777777" w:rsidR="00CD3A01" w:rsidRPr="00DA4E25" w:rsidRDefault="00CD3A01" w:rsidP="00D52AE0">
      <w:pPr>
        <w:pStyle w:val="a5"/>
        <w:shd w:val="clear" w:color="auto" w:fill="FFFFFF"/>
        <w:spacing w:before="0" w:beforeAutospacing="0" w:after="0" w:afterAutospacing="0"/>
        <w:ind w:firstLine="709"/>
        <w:jc w:val="both"/>
        <w:rPr>
          <w:color w:val="000000"/>
        </w:rPr>
      </w:pPr>
      <w:r w:rsidRPr="00CD3A01">
        <w:rPr>
          <w:rFonts w:eastAsia="Calibri"/>
          <w:b/>
          <w:color w:val="000000"/>
          <w:szCs w:val="26"/>
        </w:rPr>
        <w:t>Запрещается установка (наличие) оград с заостренными, острыми концами</w:t>
      </w:r>
      <w:r w:rsidRPr="00805618">
        <w:rPr>
          <w:rFonts w:eastAsia="Calibri"/>
          <w:color w:val="000000"/>
          <w:sz w:val="26"/>
          <w:szCs w:val="26"/>
        </w:rPr>
        <w:t>.</w:t>
      </w:r>
      <w:r w:rsidRPr="00CD3A01">
        <w:rPr>
          <w:szCs w:val="26"/>
          <w:highlight w:val="yellow"/>
        </w:rPr>
        <w:t xml:space="preserve"> </w:t>
      </w:r>
      <w:r>
        <w:rPr>
          <w:szCs w:val="26"/>
          <w:highlight w:val="yellow"/>
        </w:rPr>
        <w:t>(Реш. № 48 от 14.09.2021 г.)</w:t>
      </w:r>
    </w:p>
    <w:p w14:paraId="147BC2DA" w14:textId="77777777" w:rsidR="00D52AE0" w:rsidRDefault="00D52AE0" w:rsidP="00D52AE0">
      <w:pPr>
        <w:ind w:firstLine="708"/>
        <w:jc w:val="both"/>
      </w:pPr>
      <w:r w:rsidRPr="00DA4E25">
        <w:lastRenderedPageBreak/>
        <w:t>25. Каждая могила и забронированное место на кладбище регистрируются в книге регистрации захоронений.</w:t>
      </w:r>
    </w:p>
    <w:p w14:paraId="6AEED213" w14:textId="77777777" w:rsidR="00CD3A01" w:rsidRPr="00CD3A01" w:rsidRDefault="00CD3A01" w:rsidP="00D52AE0">
      <w:pPr>
        <w:ind w:firstLine="708"/>
        <w:jc w:val="both"/>
        <w:rPr>
          <w:b/>
        </w:rPr>
      </w:pPr>
      <w:r w:rsidRPr="00CD3A01">
        <w:rPr>
          <w:rFonts w:eastAsia="Calibri"/>
          <w:b/>
          <w:szCs w:val="26"/>
        </w:rPr>
        <w:t>Каждое надмогильное сооружение (надгробие) и ограда на кладбище регистрируются в книге регистрации надмогильных сооружений (надгробий) и оград, с выдачей заявителю соответствующего документа (план-схемы).</w:t>
      </w:r>
      <w:r>
        <w:rPr>
          <w:szCs w:val="26"/>
          <w:highlight w:val="yellow"/>
        </w:rPr>
        <w:t xml:space="preserve"> (Реш. № 48 от 14.09.2021 г.)</w:t>
      </w:r>
    </w:p>
    <w:p w14:paraId="66FE1B89" w14:textId="77777777" w:rsidR="00D52AE0" w:rsidRPr="00DA4E25" w:rsidRDefault="00D52AE0" w:rsidP="00D52AE0">
      <w:pPr>
        <w:pStyle w:val="a5"/>
        <w:shd w:val="clear" w:color="auto" w:fill="FFFFFF"/>
        <w:spacing w:before="0" w:beforeAutospacing="0" w:after="0" w:afterAutospacing="0"/>
        <w:ind w:firstLine="708"/>
        <w:jc w:val="both"/>
        <w:rPr>
          <w:bCs/>
          <w:color w:val="000000"/>
        </w:rPr>
      </w:pPr>
      <w:r w:rsidRPr="00DA4E25">
        <w:rPr>
          <w:bCs/>
          <w:color w:val="000000"/>
        </w:rPr>
        <w:t>26. Территория кладбища должна быть огорожена и разделена дорожками на пронумерованные участки (кварталы, сектора). В начале, в конце и на перекрестках дорожек устанавливаются указатели номеров участков (кварталов, секторов) и наименование дорожек. При центральном входе на кладбище вывешивается его схематический план и распорядок работы.</w:t>
      </w:r>
    </w:p>
    <w:p w14:paraId="3D7341B1"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27. Погребение производится по секторам, рядам и местам.</w:t>
      </w:r>
    </w:p>
    <w:p w14:paraId="09AC04DC"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 xml:space="preserve">28. Погребение умершего в существующую могилу разрешается </w:t>
      </w:r>
      <w:r w:rsidR="00CD3A01" w:rsidRPr="00CD3A01">
        <w:rPr>
          <w:b/>
          <w:color w:val="000000"/>
        </w:rPr>
        <w:t>близким</w:t>
      </w:r>
      <w:r w:rsidR="00CD3A01">
        <w:rPr>
          <w:color w:val="000000"/>
        </w:rPr>
        <w:t xml:space="preserve"> </w:t>
      </w:r>
      <w:r w:rsidRPr="00DA4E25">
        <w:rPr>
          <w:color w:val="000000"/>
        </w:rPr>
        <w:t>родственникам ранее захороненного по прошествии не менее 20 лет с момента предыдущего захоронения по разрешению специализированной службы по вопросам похоронного дела при подаче письменного заявления лицом, взявшим на себя обязанность осуществить погребение умершего.</w:t>
      </w:r>
      <w:r w:rsidR="00CD3A01" w:rsidRPr="00CD3A01">
        <w:rPr>
          <w:szCs w:val="26"/>
          <w:highlight w:val="yellow"/>
        </w:rPr>
        <w:t xml:space="preserve"> </w:t>
      </w:r>
      <w:r w:rsidR="00CD3A01">
        <w:rPr>
          <w:szCs w:val="26"/>
          <w:highlight w:val="yellow"/>
        </w:rPr>
        <w:t>(Реш. № 48 от 14.09.2021 г.)</w:t>
      </w:r>
    </w:p>
    <w:p w14:paraId="2743326E" w14:textId="77777777" w:rsidR="00CD3A01" w:rsidRPr="00CD3A01" w:rsidRDefault="00D52AE0" w:rsidP="00CD3A01">
      <w:pPr>
        <w:pStyle w:val="a5"/>
        <w:shd w:val="clear" w:color="auto" w:fill="FFFFFF"/>
        <w:spacing w:before="0" w:beforeAutospacing="0" w:after="0" w:afterAutospacing="0"/>
        <w:ind w:firstLine="708"/>
        <w:jc w:val="both"/>
        <w:rPr>
          <w:b/>
        </w:rPr>
      </w:pPr>
      <w:r w:rsidRPr="00DA4E25">
        <w:t>29</w:t>
      </w:r>
      <w:r w:rsidRPr="00CD3A01">
        <w:rPr>
          <w:b/>
        </w:rPr>
        <w:t xml:space="preserve">. </w:t>
      </w:r>
      <w:r w:rsidR="00CD3A01" w:rsidRPr="00CD3A01">
        <w:rPr>
          <w:b/>
        </w:rPr>
        <w:t>Погребение умерших на закрытых кладбищах г. Бендеры производится с соблюдением требований пункта 28 настоящего Положения, в могилу ранее захороненного близкого родственника умершего, а также в безнадзорные могилы.</w:t>
      </w:r>
      <w:r w:rsidR="00CD3A01">
        <w:rPr>
          <w:b/>
        </w:rPr>
        <w:t xml:space="preserve">        </w:t>
      </w:r>
      <w:r w:rsidR="00CD3A01">
        <w:rPr>
          <w:szCs w:val="26"/>
          <w:highlight w:val="yellow"/>
        </w:rPr>
        <w:t>(Реш. № 48 от 14.09.2021 г.)</w:t>
      </w:r>
    </w:p>
    <w:p w14:paraId="57F27CE0" w14:textId="77777777" w:rsidR="00D52AE0" w:rsidRPr="00DA4E25" w:rsidRDefault="00D52AE0" w:rsidP="00CD3A01">
      <w:pPr>
        <w:pStyle w:val="a5"/>
        <w:shd w:val="clear" w:color="auto" w:fill="FFFFFF"/>
        <w:spacing w:before="0" w:beforeAutospacing="0" w:after="0" w:afterAutospacing="0"/>
        <w:ind w:firstLine="708"/>
        <w:jc w:val="both"/>
        <w:rPr>
          <w:szCs w:val="28"/>
        </w:rPr>
      </w:pPr>
      <w:r w:rsidRPr="00DA4E25">
        <w:rPr>
          <w:szCs w:val="28"/>
        </w:rPr>
        <w:t>30. Погребение умерших, личность которых не опознана, либо тело которых не востребовано вследствие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производится специализированной службой по вопросам похоронного дела на специально отведенных для этих целей участках на территории общественных кладбищ (специализированное место).</w:t>
      </w:r>
    </w:p>
    <w:p w14:paraId="0CAD9231" w14:textId="77777777" w:rsidR="00D52AE0" w:rsidRPr="00DA4E25" w:rsidRDefault="00D52AE0" w:rsidP="00D52AE0">
      <w:pPr>
        <w:ind w:firstLine="720"/>
        <w:jc w:val="both"/>
        <w:rPr>
          <w:szCs w:val="28"/>
        </w:rPr>
      </w:pPr>
      <w:r w:rsidRPr="00DA4E25">
        <w:rPr>
          <w:szCs w:val="28"/>
        </w:rPr>
        <w:t>31. Планировочное решение специализированного места, зоны захоронений и устройство могил включает в себя:</w:t>
      </w:r>
    </w:p>
    <w:p w14:paraId="79CE1C17" w14:textId="77777777" w:rsidR="00D52AE0" w:rsidRPr="00DA4E25" w:rsidRDefault="00D52AE0" w:rsidP="00D52AE0">
      <w:pPr>
        <w:ind w:firstLine="720"/>
        <w:jc w:val="both"/>
        <w:rPr>
          <w:szCs w:val="28"/>
        </w:rPr>
      </w:pPr>
      <w:r w:rsidRPr="00DA4E25">
        <w:rPr>
          <w:szCs w:val="28"/>
        </w:rPr>
        <w:t>а) вид погребения – на одну могилу;</w:t>
      </w:r>
    </w:p>
    <w:p w14:paraId="7318AAB2" w14:textId="77777777" w:rsidR="00D52AE0" w:rsidRPr="00DA4E25" w:rsidRDefault="00D52AE0" w:rsidP="00D52AE0">
      <w:pPr>
        <w:ind w:firstLine="720"/>
        <w:jc w:val="both"/>
        <w:rPr>
          <w:szCs w:val="28"/>
        </w:rPr>
      </w:pPr>
      <w:r w:rsidRPr="00DA4E25">
        <w:rPr>
          <w:szCs w:val="28"/>
        </w:rPr>
        <w:t>б) место погребения отмечается табличкой;</w:t>
      </w:r>
    </w:p>
    <w:p w14:paraId="145950C0" w14:textId="77777777" w:rsidR="00D52AE0" w:rsidRPr="00DA4E25" w:rsidRDefault="00D52AE0" w:rsidP="00D52AE0">
      <w:pPr>
        <w:ind w:firstLine="720"/>
        <w:jc w:val="both"/>
        <w:rPr>
          <w:szCs w:val="28"/>
        </w:rPr>
      </w:pPr>
      <w:r w:rsidRPr="00DA4E25">
        <w:rPr>
          <w:szCs w:val="28"/>
        </w:rPr>
        <w:t>в) участок для погребения – 2,00 м х 1,00 м, глубина – 2,00 м;</w:t>
      </w:r>
    </w:p>
    <w:p w14:paraId="417B8062" w14:textId="77777777" w:rsidR="00D52AE0" w:rsidRPr="00DA4E25" w:rsidRDefault="00D52AE0" w:rsidP="00D52AE0">
      <w:pPr>
        <w:ind w:firstLine="720"/>
        <w:jc w:val="both"/>
        <w:rPr>
          <w:szCs w:val="28"/>
        </w:rPr>
      </w:pPr>
      <w:r w:rsidRPr="00DA4E25">
        <w:rPr>
          <w:szCs w:val="28"/>
        </w:rPr>
        <w:t>г) расстояние между соседними участками должно быть не менее 0,50 м, между рядами - 1,00 м;</w:t>
      </w:r>
    </w:p>
    <w:p w14:paraId="39F91701" w14:textId="77777777" w:rsidR="00D52AE0" w:rsidRPr="00DA4E25" w:rsidRDefault="00D52AE0" w:rsidP="00D52AE0">
      <w:pPr>
        <w:ind w:firstLine="720"/>
        <w:jc w:val="both"/>
        <w:rPr>
          <w:szCs w:val="28"/>
        </w:rPr>
      </w:pPr>
      <w:r w:rsidRPr="00DA4E25">
        <w:rPr>
          <w:szCs w:val="28"/>
        </w:rPr>
        <w:t>д) не допускается производство захоронений в разрывах между могилами на участке, на обочине дорог и в пределах защитных зон;</w:t>
      </w:r>
    </w:p>
    <w:p w14:paraId="23F44E51" w14:textId="77777777" w:rsidR="00D52AE0" w:rsidRPr="00DA4E25" w:rsidRDefault="00D52AE0" w:rsidP="00D52AE0">
      <w:pPr>
        <w:ind w:firstLine="720"/>
        <w:jc w:val="both"/>
        <w:rPr>
          <w:szCs w:val="28"/>
        </w:rPr>
      </w:pPr>
      <w:r w:rsidRPr="00DA4E25">
        <w:rPr>
          <w:szCs w:val="28"/>
        </w:rPr>
        <w:t>е) запрещается производить погребение иных умерших, кроме неопознанных и невостребованных;</w:t>
      </w:r>
    </w:p>
    <w:p w14:paraId="6E6D41CE" w14:textId="77777777" w:rsidR="00D52AE0" w:rsidRPr="00DA4E25" w:rsidRDefault="00D52AE0" w:rsidP="00D52AE0">
      <w:pPr>
        <w:ind w:firstLine="720"/>
        <w:jc w:val="both"/>
        <w:rPr>
          <w:szCs w:val="28"/>
        </w:rPr>
      </w:pPr>
      <w:r w:rsidRPr="00DA4E25">
        <w:rPr>
          <w:szCs w:val="28"/>
        </w:rPr>
        <w:t>ж) запрещается установка оград;</w:t>
      </w:r>
    </w:p>
    <w:p w14:paraId="70826781" w14:textId="77777777" w:rsidR="00D52AE0" w:rsidRPr="00DA4E25" w:rsidRDefault="00D52AE0" w:rsidP="00D52AE0">
      <w:pPr>
        <w:ind w:firstLine="720"/>
        <w:jc w:val="both"/>
        <w:rPr>
          <w:szCs w:val="28"/>
        </w:rPr>
      </w:pPr>
      <w:r w:rsidRPr="00DA4E25">
        <w:rPr>
          <w:szCs w:val="28"/>
        </w:rPr>
        <w:t>з) в случае опознания или востребования тела эксгумация производится в установленном законодательством порядке;</w:t>
      </w:r>
    </w:p>
    <w:p w14:paraId="55C9C0D0" w14:textId="77777777" w:rsidR="00D52AE0" w:rsidRPr="00DA4E25" w:rsidRDefault="00D52AE0" w:rsidP="00D52AE0">
      <w:pPr>
        <w:ind w:firstLine="720"/>
        <w:jc w:val="both"/>
        <w:rPr>
          <w:szCs w:val="28"/>
        </w:rPr>
      </w:pPr>
      <w:r w:rsidRPr="00DA4E25">
        <w:rPr>
          <w:szCs w:val="28"/>
        </w:rPr>
        <w:t>и) допускается высадка зеленых насаждений по периметру территории.</w:t>
      </w:r>
    </w:p>
    <w:p w14:paraId="37F6DCA1" w14:textId="77777777" w:rsidR="00D52AE0" w:rsidRPr="00DA4E25" w:rsidRDefault="00D52AE0" w:rsidP="00D52AE0">
      <w:pPr>
        <w:pStyle w:val="a3"/>
        <w:ind w:firstLine="709"/>
        <w:jc w:val="both"/>
        <w:rPr>
          <w:rFonts w:ascii="Times New Roman" w:hAnsi="Times New Roman"/>
          <w:sz w:val="24"/>
          <w:szCs w:val="28"/>
        </w:rPr>
      </w:pPr>
      <w:r w:rsidRPr="00DA4E25">
        <w:rPr>
          <w:rFonts w:ascii="Times New Roman" w:hAnsi="Times New Roman"/>
          <w:sz w:val="24"/>
          <w:szCs w:val="28"/>
        </w:rPr>
        <w:t xml:space="preserve">32. При погребении умерших, указанных в пункте 30 настоящего Положения, специализированной службой по вопросам похоронного дела оказываются следующие услуги с возмещением расходов в установленном порядке: </w:t>
      </w:r>
    </w:p>
    <w:p w14:paraId="147AEA00" w14:textId="77777777" w:rsidR="00D52AE0" w:rsidRPr="00DA4E25" w:rsidRDefault="00D52AE0" w:rsidP="00D52AE0">
      <w:pPr>
        <w:pStyle w:val="a3"/>
        <w:ind w:firstLine="708"/>
        <w:jc w:val="both"/>
        <w:rPr>
          <w:rFonts w:ascii="Times New Roman" w:hAnsi="Times New Roman"/>
          <w:sz w:val="24"/>
          <w:szCs w:val="28"/>
        </w:rPr>
      </w:pPr>
      <w:r w:rsidRPr="00DA4E25">
        <w:rPr>
          <w:rFonts w:ascii="Times New Roman" w:hAnsi="Times New Roman"/>
          <w:sz w:val="24"/>
          <w:szCs w:val="28"/>
        </w:rPr>
        <w:t>а) оформление документов, необходимых для погребения;</w:t>
      </w:r>
    </w:p>
    <w:p w14:paraId="4A6FCFDA" w14:textId="77777777" w:rsidR="00D52AE0" w:rsidRPr="00DA4E25" w:rsidRDefault="00D52AE0" w:rsidP="00D52AE0">
      <w:pPr>
        <w:pStyle w:val="a3"/>
        <w:ind w:firstLine="720"/>
        <w:jc w:val="both"/>
        <w:rPr>
          <w:rFonts w:ascii="Times New Roman" w:hAnsi="Times New Roman"/>
          <w:sz w:val="24"/>
          <w:szCs w:val="28"/>
        </w:rPr>
      </w:pPr>
      <w:r w:rsidRPr="00DA4E25">
        <w:rPr>
          <w:rFonts w:ascii="Times New Roman" w:hAnsi="Times New Roman"/>
          <w:sz w:val="24"/>
          <w:szCs w:val="28"/>
        </w:rPr>
        <w:t>б) облачение тела;</w:t>
      </w:r>
    </w:p>
    <w:p w14:paraId="3E85AD78" w14:textId="77777777" w:rsidR="00D52AE0" w:rsidRPr="00DA4E25" w:rsidRDefault="00D52AE0" w:rsidP="00D52AE0">
      <w:pPr>
        <w:pStyle w:val="a3"/>
        <w:ind w:firstLine="720"/>
        <w:jc w:val="both"/>
        <w:rPr>
          <w:rFonts w:ascii="Times New Roman" w:hAnsi="Times New Roman"/>
          <w:sz w:val="24"/>
          <w:szCs w:val="28"/>
        </w:rPr>
      </w:pPr>
      <w:r w:rsidRPr="00DA4E25">
        <w:rPr>
          <w:rFonts w:ascii="Times New Roman" w:hAnsi="Times New Roman"/>
          <w:sz w:val="24"/>
          <w:szCs w:val="28"/>
        </w:rPr>
        <w:t>в) предоставление гроба;</w:t>
      </w:r>
    </w:p>
    <w:p w14:paraId="295CB52E" w14:textId="77777777" w:rsidR="00D52AE0" w:rsidRPr="00DA4E25" w:rsidRDefault="00D52AE0" w:rsidP="00D52AE0">
      <w:pPr>
        <w:pStyle w:val="a3"/>
        <w:ind w:firstLine="720"/>
        <w:jc w:val="both"/>
        <w:rPr>
          <w:rFonts w:ascii="Times New Roman" w:hAnsi="Times New Roman"/>
          <w:sz w:val="24"/>
          <w:szCs w:val="28"/>
        </w:rPr>
      </w:pPr>
      <w:r w:rsidRPr="00DA4E25">
        <w:rPr>
          <w:rFonts w:ascii="Times New Roman" w:hAnsi="Times New Roman"/>
          <w:sz w:val="24"/>
          <w:szCs w:val="28"/>
        </w:rPr>
        <w:t>г) перевозка умершего на кладбище (в крематорий);</w:t>
      </w:r>
    </w:p>
    <w:p w14:paraId="649F5E5B" w14:textId="77777777" w:rsidR="00D52AE0" w:rsidRPr="00DA4E25" w:rsidRDefault="00D52AE0" w:rsidP="00D52AE0">
      <w:pPr>
        <w:pStyle w:val="a3"/>
        <w:ind w:firstLine="720"/>
        <w:jc w:val="both"/>
        <w:rPr>
          <w:rFonts w:ascii="Times New Roman" w:hAnsi="Times New Roman"/>
          <w:sz w:val="24"/>
          <w:szCs w:val="28"/>
        </w:rPr>
      </w:pPr>
      <w:r w:rsidRPr="00DA4E25">
        <w:rPr>
          <w:rFonts w:ascii="Times New Roman" w:hAnsi="Times New Roman"/>
          <w:sz w:val="24"/>
          <w:szCs w:val="28"/>
        </w:rPr>
        <w:t>д) погребение.</w:t>
      </w:r>
    </w:p>
    <w:p w14:paraId="50F3AF2F"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 xml:space="preserve">33. Общественные кладбища открыты для посещений ежедневно: </w:t>
      </w:r>
    </w:p>
    <w:p w14:paraId="2F948E05" w14:textId="77777777" w:rsidR="00D52AE0" w:rsidRPr="00DA4E25" w:rsidRDefault="00D52AE0" w:rsidP="00D52AE0">
      <w:pPr>
        <w:pStyle w:val="a5"/>
        <w:shd w:val="clear" w:color="auto" w:fill="FFFFFF"/>
        <w:spacing w:before="0" w:beforeAutospacing="0" w:after="0" w:afterAutospacing="0"/>
        <w:jc w:val="both"/>
        <w:rPr>
          <w:color w:val="000000"/>
        </w:rPr>
      </w:pPr>
      <w:r w:rsidRPr="00DA4E25">
        <w:rPr>
          <w:color w:val="000000"/>
        </w:rPr>
        <w:t xml:space="preserve">а) с апреля по сентябрь календарного года: с 8.00 до 20.00 часов. </w:t>
      </w:r>
    </w:p>
    <w:p w14:paraId="71191787" w14:textId="77777777" w:rsidR="00D52AE0" w:rsidRPr="00DA4E25" w:rsidRDefault="00D52AE0" w:rsidP="00D52AE0">
      <w:pPr>
        <w:pStyle w:val="a5"/>
        <w:shd w:val="clear" w:color="auto" w:fill="FFFFFF"/>
        <w:spacing w:before="0" w:beforeAutospacing="0" w:after="0" w:afterAutospacing="0"/>
        <w:jc w:val="both"/>
        <w:rPr>
          <w:color w:val="000000"/>
        </w:rPr>
      </w:pPr>
      <w:r w:rsidRPr="00DA4E25">
        <w:rPr>
          <w:color w:val="000000"/>
        </w:rPr>
        <w:t xml:space="preserve">б) с октября по март календарного года: </w:t>
      </w:r>
      <w:r w:rsidRPr="00DA4E25">
        <w:rPr>
          <w:i/>
          <w:color w:val="000000"/>
        </w:rPr>
        <w:t xml:space="preserve">с </w:t>
      </w:r>
      <w:r w:rsidRPr="00DA4E25">
        <w:rPr>
          <w:color w:val="000000"/>
        </w:rPr>
        <w:t xml:space="preserve">9.00 до 17.00 часов. </w:t>
      </w:r>
    </w:p>
    <w:p w14:paraId="6AA87B58"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lastRenderedPageBreak/>
        <w:t xml:space="preserve">34. Погребение на общественных кладбищах производится с понедельника по пятницу с </w:t>
      </w:r>
      <w:r w:rsidRPr="00DA4E25">
        <w:rPr>
          <w:b/>
          <w:i/>
          <w:color w:val="000000"/>
        </w:rPr>
        <w:t>09.00 до 15.30 часов</w:t>
      </w:r>
      <w:r w:rsidRPr="00DA4E25">
        <w:rPr>
          <w:color w:val="000000"/>
        </w:rPr>
        <w:t xml:space="preserve">, в субботу с </w:t>
      </w:r>
      <w:r w:rsidRPr="00DA4E25">
        <w:rPr>
          <w:b/>
          <w:i/>
          <w:color w:val="000000"/>
        </w:rPr>
        <w:t>8.00 до 12.30 часов</w:t>
      </w:r>
      <w:r w:rsidRPr="00DA4E25">
        <w:rPr>
          <w:color w:val="000000"/>
        </w:rPr>
        <w:t xml:space="preserve">. </w:t>
      </w:r>
    </w:p>
    <w:p w14:paraId="5C90CEFC"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В воскресенье погребения не производятся.</w:t>
      </w:r>
    </w:p>
    <w:p w14:paraId="3A618897"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35. Посетители кладбища имеют право: </w:t>
      </w:r>
    </w:p>
    <w:p w14:paraId="4AC1EA0A"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а) устанавливать надмогильные сооружения в соответствии с настоящим Положением; </w:t>
      </w:r>
    </w:p>
    <w:p w14:paraId="0C3C4BAA"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б) сажать цветы на могильном холме; </w:t>
      </w:r>
    </w:p>
    <w:p w14:paraId="002F7DEC"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в) сажать деревья в соответствии с проектом озеленения кладбища и по согласованию с администрацией кладбища;</w:t>
      </w:r>
    </w:p>
    <w:p w14:paraId="38FE6CF3"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 xml:space="preserve">36. На территории кладбища запрещается: </w:t>
      </w:r>
    </w:p>
    <w:p w14:paraId="13A6722F" w14:textId="77777777" w:rsidR="00D52AE0" w:rsidRPr="00CD3A01" w:rsidRDefault="00D52AE0" w:rsidP="00D52AE0">
      <w:pPr>
        <w:pStyle w:val="a5"/>
        <w:shd w:val="clear" w:color="auto" w:fill="FFFFFF"/>
        <w:spacing w:before="0" w:beforeAutospacing="0" w:after="0" w:afterAutospacing="0"/>
        <w:ind w:firstLine="709"/>
        <w:jc w:val="both"/>
        <w:rPr>
          <w:b/>
          <w:color w:val="000000"/>
        </w:rPr>
      </w:pPr>
      <w:r w:rsidRPr="00DA4E25">
        <w:rPr>
          <w:color w:val="000000"/>
        </w:rPr>
        <w:t>а</w:t>
      </w:r>
      <w:r w:rsidRPr="00CD3A01">
        <w:rPr>
          <w:color w:val="000000"/>
        </w:rPr>
        <w:t xml:space="preserve">) </w:t>
      </w:r>
      <w:r w:rsidR="00CD3A01" w:rsidRPr="00CD3A01">
        <w:rPr>
          <w:b/>
          <w:color w:val="000000"/>
        </w:rPr>
        <w:t>устанавливать, заменять и снимать надмогильные сооружения без согласования со специализированной службой по вопросам похоронного дела</w:t>
      </w:r>
      <w:r w:rsidRPr="00CD3A01">
        <w:rPr>
          <w:b/>
          <w:color w:val="000000"/>
        </w:rPr>
        <w:t xml:space="preserve">; </w:t>
      </w:r>
      <w:r w:rsidR="00CD3A01">
        <w:rPr>
          <w:b/>
          <w:color w:val="000000"/>
        </w:rPr>
        <w:t xml:space="preserve">                    </w:t>
      </w:r>
      <w:r w:rsidR="00CD3A01">
        <w:rPr>
          <w:szCs w:val="26"/>
          <w:highlight w:val="yellow"/>
        </w:rPr>
        <w:t>(Реш. № 48 от 14.09.2021 г.)</w:t>
      </w:r>
    </w:p>
    <w:p w14:paraId="73773702"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б) причинять ущерб надмогильным сооружениям, оборудованию кладбища, зеленым насаждениям; </w:t>
      </w:r>
    </w:p>
    <w:p w14:paraId="3F8641EF"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в) высаживать:</w:t>
      </w:r>
    </w:p>
    <w:p w14:paraId="1C9C518E"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1) плодовые деревья, </w:t>
      </w:r>
    </w:p>
    <w:p w14:paraId="33F1855C"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2) деревья следующих видов: акация белая, сумах пушистый, орех, каштан; </w:t>
      </w:r>
    </w:p>
    <w:p w14:paraId="5395ECEB"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3) кустарники: барбарис обыкновенный, бирючина, кизильник, тамарикс, сирень, можжевельник козий, туя восточная, роза плетистая;</w:t>
      </w:r>
    </w:p>
    <w:p w14:paraId="39AECCB0"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г) организовывать свалки мусора в неотведенных для этих целей местах; </w:t>
      </w:r>
    </w:p>
    <w:p w14:paraId="01EF4333"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д) осуществлять выгул домашних животных, выпас скота, ловлю птиц; </w:t>
      </w:r>
    </w:p>
    <w:p w14:paraId="52F1A509"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е) разводить костры, добывать песок и глину; </w:t>
      </w:r>
    </w:p>
    <w:p w14:paraId="1B553C3E"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ж) находиться на территории кладбища после его закрытия; </w:t>
      </w:r>
    </w:p>
    <w:p w14:paraId="2FF4C534"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з) производить раскопку грунта, </w:t>
      </w:r>
    </w:p>
    <w:p w14:paraId="5C3E3BF3"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и) нарушать общественный порядок и тишину</w:t>
      </w:r>
    </w:p>
    <w:p w14:paraId="5A8EADDF"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 xml:space="preserve">к) оставлять запасы строительных и других материалов; </w:t>
      </w:r>
    </w:p>
    <w:p w14:paraId="2EB120A0"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л) заниматься коммерческой деятельностью (осуществлять торговлю венками, цветами, хвоей, продуктами питания);</w:t>
      </w:r>
    </w:p>
    <w:p w14:paraId="5C3D6115" w14:textId="77777777" w:rsidR="00D52AE0" w:rsidRPr="0069244D" w:rsidRDefault="00D52AE0" w:rsidP="00D52AE0">
      <w:pPr>
        <w:pStyle w:val="a5"/>
        <w:shd w:val="clear" w:color="auto" w:fill="FFFFFF"/>
        <w:spacing w:before="0" w:beforeAutospacing="0" w:after="0" w:afterAutospacing="0"/>
        <w:ind w:firstLine="708"/>
        <w:jc w:val="both"/>
        <w:rPr>
          <w:b/>
          <w:bCs/>
          <w:strike/>
          <w:color w:val="000000"/>
        </w:rPr>
      </w:pPr>
      <w:r w:rsidRPr="0069244D">
        <w:rPr>
          <w:b/>
          <w:bCs/>
          <w:strike/>
          <w:color w:val="000000"/>
        </w:rPr>
        <w:t>м) езда на велосипедах, мотоциклах, лошадях, автомобилях, за исключением:</w:t>
      </w:r>
    </w:p>
    <w:p w14:paraId="39C23CFE" w14:textId="77777777" w:rsidR="00D52AE0" w:rsidRPr="0069244D" w:rsidRDefault="00D52AE0" w:rsidP="00D52AE0">
      <w:pPr>
        <w:pStyle w:val="a5"/>
        <w:shd w:val="clear" w:color="auto" w:fill="FFFFFF"/>
        <w:spacing w:before="0" w:beforeAutospacing="0" w:after="0" w:afterAutospacing="0"/>
        <w:ind w:firstLine="708"/>
        <w:jc w:val="both"/>
        <w:rPr>
          <w:b/>
          <w:bCs/>
          <w:strike/>
          <w:color w:val="000000"/>
        </w:rPr>
      </w:pPr>
      <w:r w:rsidRPr="0069244D">
        <w:rPr>
          <w:b/>
          <w:bCs/>
          <w:strike/>
          <w:color w:val="000000"/>
        </w:rPr>
        <w:t xml:space="preserve">1) специализированных транспортных средств, в пределах утвержденных специализированной службой по вопросам похоронного дела схем их движения и стоянок; </w:t>
      </w:r>
    </w:p>
    <w:p w14:paraId="6BAAB85C" w14:textId="77777777" w:rsidR="00D52AE0" w:rsidRPr="0069244D" w:rsidRDefault="00D52AE0" w:rsidP="00D52AE0">
      <w:pPr>
        <w:pStyle w:val="a5"/>
        <w:shd w:val="clear" w:color="auto" w:fill="FFFFFF"/>
        <w:spacing w:before="0" w:beforeAutospacing="0" w:after="0" w:afterAutospacing="0"/>
        <w:ind w:firstLine="708"/>
        <w:jc w:val="both"/>
        <w:rPr>
          <w:b/>
          <w:bCs/>
          <w:strike/>
          <w:color w:val="000000"/>
        </w:rPr>
      </w:pPr>
      <w:r w:rsidRPr="0069244D">
        <w:rPr>
          <w:b/>
          <w:bCs/>
          <w:strike/>
          <w:color w:val="000000"/>
        </w:rPr>
        <w:t>2) автокатафалка и траурной процессии;</w:t>
      </w:r>
    </w:p>
    <w:p w14:paraId="0F6F8455" w14:textId="77777777" w:rsidR="00D52AE0" w:rsidRPr="0069244D" w:rsidRDefault="00D52AE0" w:rsidP="00D52AE0">
      <w:pPr>
        <w:pStyle w:val="a5"/>
        <w:shd w:val="clear" w:color="auto" w:fill="FFFFFF"/>
        <w:spacing w:before="0" w:beforeAutospacing="0" w:after="0" w:afterAutospacing="0"/>
        <w:ind w:firstLine="708"/>
        <w:jc w:val="both"/>
        <w:rPr>
          <w:b/>
          <w:bCs/>
          <w:strike/>
          <w:color w:val="000000"/>
        </w:rPr>
      </w:pPr>
      <w:r w:rsidRPr="0069244D">
        <w:rPr>
          <w:b/>
          <w:bCs/>
          <w:strike/>
          <w:color w:val="000000"/>
        </w:rPr>
        <w:t>3) автомобилей, владельцами которых являются инвалиды;</w:t>
      </w:r>
    </w:p>
    <w:p w14:paraId="44345B5D" w14:textId="6445FE52" w:rsidR="00D52AE0" w:rsidRPr="0069244D" w:rsidRDefault="00D52AE0" w:rsidP="00D52AE0">
      <w:pPr>
        <w:pStyle w:val="a5"/>
        <w:shd w:val="clear" w:color="auto" w:fill="FFFFFF"/>
        <w:spacing w:before="0" w:beforeAutospacing="0" w:after="0" w:afterAutospacing="0"/>
        <w:ind w:firstLine="708"/>
        <w:jc w:val="both"/>
        <w:rPr>
          <w:strike/>
          <w:color w:val="000000"/>
        </w:rPr>
      </w:pPr>
      <w:r w:rsidRPr="0069244D">
        <w:rPr>
          <w:b/>
          <w:bCs/>
          <w:strike/>
          <w:color w:val="000000"/>
        </w:rPr>
        <w:t>4) транспортных средств, имеющих письменное разрешение специализированной службы по вопросам похоронного дела;</w:t>
      </w:r>
      <w:r w:rsidR="0069244D">
        <w:rPr>
          <w:strike/>
          <w:color w:val="000000"/>
        </w:rPr>
        <w:t xml:space="preserve"> </w:t>
      </w:r>
      <w:r w:rsidR="0069244D">
        <w:rPr>
          <w:szCs w:val="26"/>
          <w:highlight w:val="yellow"/>
        </w:rPr>
        <w:t>(Реш. № 47 от 17.07.2023 г. 42 сессия 26 созыва)</w:t>
      </w:r>
    </w:p>
    <w:p w14:paraId="27A1D840" w14:textId="500E5D78" w:rsidR="00D52AE0" w:rsidRPr="0069244D" w:rsidRDefault="0069244D" w:rsidP="0069244D">
      <w:pPr>
        <w:ind w:firstLine="709"/>
        <w:jc w:val="both"/>
        <w:rPr>
          <w:b/>
          <w:bCs/>
          <w:spacing w:val="-6"/>
        </w:rPr>
      </w:pPr>
      <w:r>
        <w:rPr>
          <w:b/>
          <w:bCs/>
          <w:spacing w:val="-6"/>
        </w:rPr>
        <w:t xml:space="preserve">37. </w:t>
      </w:r>
      <w:r w:rsidRPr="00186BAF">
        <w:rPr>
          <w:b/>
          <w:bCs/>
          <w:spacing w:val="-6"/>
        </w:rPr>
        <w:t>Запрет на въезд на территорию общественных, вероисповедальных и иных кладбищ не допустим.</w:t>
      </w:r>
      <w:r>
        <w:rPr>
          <w:b/>
          <w:bCs/>
          <w:spacing w:val="-6"/>
        </w:rPr>
        <w:t xml:space="preserve"> </w:t>
      </w:r>
      <w:r>
        <w:rPr>
          <w:szCs w:val="26"/>
          <w:highlight w:val="yellow"/>
        </w:rPr>
        <w:t>(Реш. № 47 от 17.07.2023 г. 42 сессия 26 созыва)</w:t>
      </w:r>
    </w:p>
    <w:p w14:paraId="06F1E473"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38. Лица, виновные в актах вандализма, надругательств над могилами, а равно в порче и хищении имущества кладбища и надмогильных сооружений, несут ответственность в соответствии с действующим законодательством ПМР.</w:t>
      </w:r>
    </w:p>
    <w:p w14:paraId="08D5B10D" w14:textId="77777777" w:rsidR="00D52AE0" w:rsidRPr="00DA4E25" w:rsidRDefault="00D52AE0" w:rsidP="00D52AE0">
      <w:pPr>
        <w:ind w:firstLine="720"/>
        <w:jc w:val="both"/>
        <w:rPr>
          <w:szCs w:val="28"/>
        </w:rPr>
      </w:pPr>
    </w:p>
    <w:p w14:paraId="08F5E5B7" w14:textId="77777777" w:rsidR="00861579" w:rsidRDefault="00861579" w:rsidP="00861579">
      <w:pPr>
        <w:widowControl w:val="0"/>
        <w:autoSpaceDE w:val="0"/>
        <w:autoSpaceDN w:val="0"/>
        <w:adjustRightInd w:val="0"/>
        <w:ind w:firstLine="709"/>
        <w:jc w:val="both"/>
        <w:outlineLvl w:val="0"/>
        <w:rPr>
          <w:b/>
          <w:szCs w:val="26"/>
        </w:rPr>
      </w:pPr>
      <w:r w:rsidRPr="00861579">
        <w:rPr>
          <w:b/>
          <w:szCs w:val="26"/>
        </w:rPr>
        <w:t xml:space="preserve">5-1. Порядок погребения на Мемориале захоронения защитников Отечества </w:t>
      </w:r>
    </w:p>
    <w:p w14:paraId="5C7A547A" w14:textId="77777777" w:rsidR="00861579" w:rsidRPr="00861579" w:rsidRDefault="00861579" w:rsidP="00861579">
      <w:pPr>
        <w:widowControl w:val="0"/>
        <w:autoSpaceDE w:val="0"/>
        <w:autoSpaceDN w:val="0"/>
        <w:adjustRightInd w:val="0"/>
        <w:ind w:firstLine="709"/>
        <w:jc w:val="both"/>
        <w:outlineLvl w:val="0"/>
        <w:rPr>
          <w:b/>
          <w:szCs w:val="26"/>
        </w:rPr>
      </w:pPr>
    </w:p>
    <w:p w14:paraId="5C07B299"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39. На Мемориалах захоронения защитников Отечества (далее – Мемориал), созданных на основании решений государственной администрации г. Бендеры, могут быть захоронены участники боевых действий, а также сотрудники органов внутренних дел, обороны, государственной безопасности, погибшие при исполнении служебного долга.</w:t>
      </w:r>
    </w:p>
    <w:p w14:paraId="2E5B6F1A"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 xml:space="preserve">Перечень лиц, относящихся к участникам боевых действий, определяется Законом Приднестровской Молдавской Республики «О социальной защите ветеранов войны». </w:t>
      </w:r>
    </w:p>
    <w:p w14:paraId="04C1F1EB"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 xml:space="preserve">Статус лиц, относящихся к участникам боевых действий, удостоверяется соответствующими документами, порядок изготовления и выдачи которых </w:t>
      </w:r>
      <w:r w:rsidRPr="00861579">
        <w:rPr>
          <w:b/>
          <w:szCs w:val="26"/>
        </w:rPr>
        <w:lastRenderedPageBreak/>
        <w:t>определяется нормативным правовым актом Правительства Приднестровской Молдавской Республики.</w:t>
      </w:r>
    </w:p>
    <w:p w14:paraId="1F6A8410"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40. Захоронение участника боевых действий на Мемориале производится на основании письменного заявления, образец которого утверждается специализированной службой по вопросам похоронного дела,  с предъявлением документов, подтверждающих статус участника боевых действий, установленного образца.</w:t>
      </w:r>
    </w:p>
    <w:p w14:paraId="54591C6C"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Специализированная служба по вопросам похоронного дела производит прием документов, необходимых для погребения умерших на Мемориале и несет ответственность за оформление и проверку факта наличия у умершего статуса участника боевых действий.</w:t>
      </w:r>
    </w:p>
    <w:p w14:paraId="79A4476D"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 xml:space="preserve">41. Установка надмогильных сооружений на Мемориале осуществляется по единому образцу и может производиться за счёт родственников умершего либо за счет спонсорской помощи. </w:t>
      </w:r>
    </w:p>
    <w:p w14:paraId="2E552BE4"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Компенсация за ранее установленные на Мемориале надмогильные сооружения не возмещается.</w:t>
      </w:r>
    </w:p>
    <w:p w14:paraId="14819715"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При изготовлении памятников допускается выбор цвета, вида материала (гранит, мрамор, щебень). Устройство оградок, скамеек, столиков и иных сооружений не допускается.</w:t>
      </w:r>
    </w:p>
    <w:p w14:paraId="4A8DBE85"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 xml:space="preserve">42. Надписи на надмогильных сооружениях должны соответствовать сведениям о действительно захороненных в данном месте умерших. </w:t>
      </w:r>
    </w:p>
    <w:p w14:paraId="3AD2CF81" w14:textId="56C6667E" w:rsidR="00861579" w:rsidRPr="00861579" w:rsidRDefault="00861579" w:rsidP="00861579">
      <w:pPr>
        <w:widowControl w:val="0"/>
        <w:autoSpaceDE w:val="0"/>
        <w:autoSpaceDN w:val="0"/>
        <w:adjustRightInd w:val="0"/>
        <w:ind w:firstLine="709"/>
        <w:jc w:val="both"/>
        <w:rPr>
          <w:b/>
          <w:szCs w:val="26"/>
        </w:rPr>
      </w:pPr>
      <w:r w:rsidRPr="00861579">
        <w:rPr>
          <w:b/>
          <w:szCs w:val="26"/>
        </w:rPr>
        <w:t xml:space="preserve">43. При установке памятников за счет спонсорской помощи фотографии, изображения и надписи согласуются специализированной службой по вопросам похоронного дела с родственниками умершего либо лицами, взявшими на себя обязанность  по погребению умершего. В случае отсутствия фотографии допускается размещение на надмогильном сооружении только </w:t>
      </w:r>
      <w:r w:rsidR="00FB7EAC" w:rsidRPr="00861579">
        <w:rPr>
          <w:b/>
          <w:szCs w:val="26"/>
        </w:rPr>
        <w:t>информации об</w:t>
      </w:r>
      <w:r w:rsidRPr="00861579">
        <w:rPr>
          <w:b/>
          <w:szCs w:val="26"/>
        </w:rPr>
        <w:t xml:space="preserve"> умершем. </w:t>
      </w:r>
    </w:p>
    <w:p w14:paraId="446F63E0" w14:textId="77777777" w:rsidR="00861579" w:rsidRPr="00861579" w:rsidRDefault="00861579" w:rsidP="00861579">
      <w:pPr>
        <w:widowControl w:val="0"/>
        <w:autoSpaceDE w:val="0"/>
        <w:autoSpaceDN w:val="0"/>
        <w:adjustRightInd w:val="0"/>
        <w:ind w:firstLine="709"/>
        <w:jc w:val="both"/>
        <w:rPr>
          <w:b/>
          <w:szCs w:val="26"/>
        </w:rPr>
      </w:pPr>
      <w:r w:rsidRPr="00861579">
        <w:rPr>
          <w:b/>
          <w:szCs w:val="26"/>
        </w:rPr>
        <w:t>44. Бронирование мест под захоронение на Мемориале осуществляется в порядке, предусмотренном настоящим Положением, с учётом настоящего пункта.</w:t>
      </w:r>
    </w:p>
    <w:p w14:paraId="00576451" w14:textId="77777777" w:rsidR="00861579" w:rsidRPr="00861579" w:rsidRDefault="00861579" w:rsidP="00861579">
      <w:pPr>
        <w:ind w:firstLine="709"/>
        <w:jc w:val="both"/>
        <w:rPr>
          <w:b/>
          <w:szCs w:val="26"/>
        </w:rPr>
      </w:pPr>
      <w:r w:rsidRPr="00861579">
        <w:rPr>
          <w:b/>
          <w:szCs w:val="26"/>
        </w:rPr>
        <w:t>Бронирование места под захоронение на Мемориале допускается супругом (супругой), близкими родственниками умершего участника боевых действий при условии обладания ими статусом участника боевых действий и осуществляется при погребении умершего участника боевых действий.</w:t>
      </w:r>
    </w:p>
    <w:p w14:paraId="33B02608" w14:textId="77777777" w:rsidR="00861579" w:rsidRPr="00861579" w:rsidRDefault="00861579" w:rsidP="00861579">
      <w:pPr>
        <w:ind w:firstLine="709"/>
        <w:jc w:val="both"/>
        <w:rPr>
          <w:b/>
          <w:szCs w:val="26"/>
        </w:rPr>
      </w:pPr>
      <w:r w:rsidRPr="00861579">
        <w:rPr>
          <w:b/>
          <w:szCs w:val="26"/>
        </w:rPr>
        <w:t>В случае отсутствия данного статуса у супруга (супруги), близкого родственника умершего участника боевых действий бронирование места на Мемориале не осуществляется.</w:t>
      </w:r>
    </w:p>
    <w:p w14:paraId="07AFDA00" w14:textId="77777777" w:rsidR="00861579" w:rsidRPr="00861579" w:rsidRDefault="00861579" w:rsidP="00861579">
      <w:pPr>
        <w:ind w:firstLine="720"/>
        <w:jc w:val="both"/>
        <w:rPr>
          <w:b/>
          <w:sz w:val="22"/>
          <w:szCs w:val="28"/>
        </w:rPr>
      </w:pPr>
      <w:r w:rsidRPr="00861579">
        <w:rPr>
          <w:b/>
          <w:szCs w:val="26"/>
        </w:rPr>
        <w:t>Лицам, бронирующим места под захоронение на Мемориале, устанавливается</w:t>
      </w:r>
      <w:r w:rsidRPr="00861579">
        <w:rPr>
          <w:b/>
          <w:color w:val="000000"/>
          <w:szCs w:val="26"/>
        </w:rPr>
        <w:t xml:space="preserve"> минимальная стоимость бронирования места </w:t>
      </w:r>
      <w:r w:rsidRPr="00861579">
        <w:rPr>
          <w:b/>
          <w:szCs w:val="26"/>
        </w:rPr>
        <w:t>в соответствии с расценками, действующими на день заключения договора.</w:t>
      </w:r>
      <w:r w:rsidRPr="00861579">
        <w:rPr>
          <w:szCs w:val="26"/>
          <w:highlight w:val="yellow"/>
        </w:rPr>
        <w:t xml:space="preserve"> </w:t>
      </w:r>
      <w:r>
        <w:rPr>
          <w:szCs w:val="26"/>
          <w:highlight w:val="yellow"/>
        </w:rPr>
        <w:t>(Реш. № 48 от 14.09.2021 г.)</w:t>
      </w:r>
    </w:p>
    <w:p w14:paraId="004AF2BE" w14:textId="77777777" w:rsidR="00861579" w:rsidRDefault="00861579" w:rsidP="00D52AE0">
      <w:pPr>
        <w:ind w:firstLine="720"/>
        <w:jc w:val="center"/>
        <w:rPr>
          <w:b/>
          <w:szCs w:val="28"/>
        </w:rPr>
      </w:pPr>
    </w:p>
    <w:p w14:paraId="564F141A" w14:textId="77777777" w:rsidR="00D52AE0" w:rsidRPr="00DA4E25" w:rsidRDefault="00D52AE0" w:rsidP="00D52AE0">
      <w:pPr>
        <w:ind w:firstLine="720"/>
        <w:jc w:val="center"/>
        <w:rPr>
          <w:b/>
          <w:szCs w:val="28"/>
        </w:rPr>
      </w:pPr>
      <w:r w:rsidRPr="00DA4E25">
        <w:rPr>
          <w:b/>
          <w:szCs w:val="28"/>
        </w:rPr>
        <w:t>6. Перезахоронение останков умерших</w:t>
      </w:r>
    </w:p>
    <w:p w14:paraId="32C30250" w14:textId="77777777" w:rsidR="00D52AE0" w:rsidRPr="00DA4E25" w:rsidRDefault="00D52AE0" w:rsidP="00D52AE0">
      <w:pPr>
        <w:ind w:firstLine="720"/>
        <w:jc w:val="both"/>
        <w:rPr>
          <w:szCs w:val="28"/>
        </w:rPr>
      </w:pPr>
    </w:p>
    <w:p w14:paraId="7E3C8941" w14:textId="77777777" w:rsidR="00D52AE0" w:rsidRPr="00DA4E25" w:rsidRDefault="00861579" w:rsidP="00D52AE0">
      <w:pPr>
        <w:ind w:firstLine="720"/>
        <w:jc w:val="both"/>
      </w:pPr>
      <w:r>
        <w:rPr>
          <w:szCs w:val="28"/>
        </w:rPr>
        <w:t>45</w:t>
      </w:r>
      <w:r w:rsidR="00D52AE0" w:rsidRPr="00DA4E25">
        <w:rPr>
          <w:szCs w:val="28"/>
        </w:rPr>
        <w:t xml:space="preserve">. Перезахоронение останков умерших осуществляется за счет средств </w:t>
      </w:r>
      <w:r w:rsidR="00D52AE0" w:rsidRPr="00DA4E25">
        <w:t>супруга (супруги), близких родственников, иных родственников, законного представителя умершего или иного лица, взявшего на себя обязанность осуществить перезахоронение.</w:t>
      </w:r>
    </w:p>
    <w:p w14:paraId="736A8CC7" w14:textId="77777777" w:rsidR="00D52AE0" w:rsidRPr="00DA4E25" w:rsidRDefault="00861579" w:rsidP="00D52AE0">
      <w:pPr>
        <w:ind w:firstLine="720"/>
        <w:jc w:val="both"/>
        <w:rPr>
          <w:szCs w:val="28"/>
        </w:rPr>
      </w:pPr>
      <w:r>
        <w:t>46</w:t>
      </w:r>
      <w:r w:rsidR="00D52AE0" w:rsidRPr="00DA4E25">
        <w:t>. В случае обнаружения старых военных и ранее неизвестных захоронений перезахоронение останков осуществляется за счёт местного бюджета г. Бендеры.</w:t>
      </w:r>
    </w:p>
    <w:p w14:paraId="59A7AC65" w14:textId="77777777" w:rsidR="00D52AE0" w:rsidRPr="00DA4E25" w:rsidRDefault="00D52AE0" w:rsidP="00D52AE0">
      <w:pPr>
        <w:ind w:firstLine="709"/>
        <w:jc w:val="both"/>
        <w:rPr>
          <w:szCs w:val="28"/>
        </w:rPr>
      </w:pPr>
      <w:r w:rsidRPr="00DA4E25">
        <w:rPr>
          <w:szCs w:val="28"/>
        </w:rPr>
        <w:t>4</w:t>
      </w:r>
      <w:r w:rsidR="00861579">
        <w:rPr>
          <w:szCs w:val="28"/>
        </w:rPr>
        <w:t>7</w:t>
      </w:r>
      <w:r w:rsidRPr="00DA4E25">
        <w:rPr>
          <w:szCs w:val="28"/>
        </w:rPr>
        <w:t>. Перезахоронение останков умерших осуществляется в случаях и в порядке, установленных Правительством Приднестровской Молдавской Республики.</w:t>
      </w:r>
    </w:p>
    <w:p w14:paraId="108D9382" w14:textId="77777777" w:rsidR="00D52AE0" w:rsidRPr="00DA4E25" w:rsidRDefault="00D52AE0" w:rsidP="00D52AE0">
      <w:pPr>
        <w:ind w:firstLine="708"/>
        <w:jc w:val="both"/>
      </w:pPr>
    </w:p>
    <w:p w14:paraId="22609C86" w14:textId="77777777" w:rsidR="00D52AE0" w:rsidRPr="00DA4E25" w:rsidRDefault="00D52AE0" w:rsidP="00D52AE0">
      <w:pPr>
        <w:pStyle w:val="a5"/>
        <w:shd w:val="clear" w:color="auto" w:fill="FFFFFF"/>
        <w:spacing w:before="0" w:beforeAutospacing="0" w:after="0" w:afterAutospacing="0"/>
        <w:ind w:firstLine="477"/>
        <w:jc w:val="center"/>
        <w:rPr>
          <w:b/>
          <w:color w:val="000000"/>
        </w:rPr>
      </w:pPr>
      <w:r w:rsidRPr="00DA4E25">
        <w:rPr>
          <w:b/>
          <w:color w:val="000000"/>
        </w:rPr>
        <w:t>7. Порядок бронирования места под захоронение</w:t>
      </w:r>
    </w:p>
    <w:p w14:paraId="6F61804B" w14:textId="77777777" w:rsidR="00D52AE0" w:rsidRPr="00DA4E25" w:rsidRDefault="00D52AE0" w:rsidP="00D52AE0">
      <w:pPr>
        <w:pStyle w:val="a5"/>
        <w:shd w:val="clear" w:color="auto" w:fill="FFFFFF"/>
        <w:spacing w:before="0" w:beforeAutospacing="0" w:after="0" w:afterAutospacing="0"/>
        <w:ind w:firstLine="477"/>
        <w:jc w:val="center"/>
        <w:rPr>
          <w:b/>
          <w:color w:val="000000"/>
        </w:rPr>
      </w:pPr>
    </w:p>
    <w:p w14:paraId="0A839F42"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FB7EAC">
        <w:rPr>
          <w:b/>
          <w:bCs/>
          <w:color w:val="000000"/>
        </w:rPr>
        <w:t>4</w:t>
      </w:r>
      <w:r w:rsidR="00861579" w:rsidRPr="00FB7EAC">
        <w:rPr>
          <w:b/>
          <w:bCs/>
          <w:color w:val="000000"/>
        </w:rPr>
        <w:t>8</w:t>
      </w:r>
      <w:r w:rsidRPr="00FB7EAC">
        <w:rPr>
          <w:b/>
          <w:bCs/>
          <w:color w:val="000000"/>
        </w:rPr>
        <w:t>.</w:t>
      </w:r>
      <w:r w:rsidRPr="00DA4E25">
        <w:rPr>
          <w:color w:val="000000"/>
        </w:rPr>
        <w:t xml:space="preserve"> </w:t>
      </w:r>
      <w:r w:rsidR="000F59E9" w:rsidRPr="000F59E9">
        <w:rPr>
          <w:b/>
          <w:szCs w:val="28"/>
        </w:rPr>
        <w:t xml:space="preserve">Бронирование места под захоронение, в том числе на закрытых кладбищах, осуществляется специализированной службой по вопросам похоронного дела посредством заключения соответствующего договора и выдачей сертификата </w:t>
      </w:r>
      <w:r w:rsidR="000F59E9" w:rsidRPr="000F59E9">
        <w:rPr>
          <w:b/>
          <w:szCs w:val="28"/>
        </w:rPr>
        <w:lastRenderedPageBreak/>
        <w:t>установленного образца, подтверждающего бронь.</w:t>
      </w:r>
      <w:r w:rsidR="000F59E9" w:rsidRPr="000F59E9">
        <w:rPr>
          <w:b/>
          <w:szCs w:val="28"/>
          <w:highlight w:val="yellow"/>
          <w:shd w:val="clear" w:color="auto" w:fill="FFFFFF"/>
        </w:rPr>
        <w:t xml:space="preserve"> </w:t>
      </w:r>
      <w:r w:rsidR="000F59E9">
        <w:rPr>
          <w:b/>
          <w:szCs w:val="28"/>
          <w:highlight w:val="yellow"/>
          <w:shd w:val="clear" w:color="auto" w:fill="FFFFFF"/>
        </w:rPr>
        <w:t>(Реш. № 8 от 23.12.2021 г. 20 сессии 26 созыва)</w:t>
      </w:r>
    </w:p>
    <w:p w14:paraId="76814A91" w14:textId="77777777" w:rsidR="00D52AE0" w:rsidRPr="00DA4E25" w:rsidRDefault="00D52AE0" w:rsidP="00D52AE0">
      <w:pPr>
        <w:pStyle w:val="a5"/>
        <w:shd w:val="clear" w:color="auto" w:fill="FFFFFF"/>
        <w:spacing w:before="0" w:beforeAutospacing="0" w:after="0" w:afterAutospacing="0"/>
        <w:ind w:firstLine="709"/>
        <w:jc w:val="both"/>
        <w:rPr>
          <w:color w:val="000000"/>
        </w:rPr>
      </w:pPr>
      <w:r w:rsidRPr="00DA4E25">
        <w:rPr>
          <w:color w:val="000000"/>
        </w:rPr>
        <w:t>4</w:t>
      </w:r>
      <w:r w:rsidR="00861579">
        <w:rPr>
          <w:color w:val="000000"/>
        </w:rPr>
        <w:t>9</w:t>
      </w:r>
      <w:r w:rsidRPr="00DA4E25">
        <w:rPr>
          <w:color w:val="000000"/>
        </w:rPr>
        <w:t>. Стоимость услуги по бронированию определяется утвержденными расценками с учетом возраста заказчика. Оплата за данную услугу осуществляется путем единовременного внесения всей суммы стоимости услуги в кассу специализированной службы по вопросам похоронного дела.</w:t>
      </w:r>
    </w:p>
    <w:p w14:paraId="5916813A" w14:textId="77777777" w:rsidR="00D52AE0" w:rsidRPr="00DA4E25" w:rsidRDefault="00861579" w:rsidP="00D52AE0">
      <w:pPr>
        <w:pStyle w:val="a5"/>
        <w:shd w:val="clear" w:color="auto" w:fill="FFFFFF"/>
        <w:spacing w:before="0" w:beforeAutospacing="0" w:after="0" w:afterAutospacing="0"/>
        <w:ind w:firstLine="709"/>
        <w:jc w:val="both"/>
        <w:rPr>
          <w:color w:val="000000"/>
        </w:rPr>
      </w:pPr>
      <w:r>
        <w:rPr>
          <w:color w:val="000000"/>
        </w:rPr>
        <w:t>50</w:t>
      </w:r>
      <w:r w:rsidR="00D52AE0" w:rsidRPr="00DA4E25">
        <w:rPr>
          <w:color w:val="000000"/>
        </w:rPr>
        <w:t>. При бронировании места льготы не предоставляются.</w:t>
      </w:r>
    </w:p>
    <w:p w14:paraId="4F688548" w14:textId="77777777" w:rsidR="00D52AE0" w:rsidRPr="00DA4E25" w:rsidRDefault="00861579" w:rsidP="00D52AE0">
      <w:pPr>
        <w:pStyle w:val="a5"/>
        <w:shd w:val="clear" w:color="auto" w:fill="FFFFFF"/>
        <w:spacing w:before="0" w:beforeAutospacing="0" w:after="0" w:afterAutospacing="0"/>
        <w:ind w:firstLine="709"/>
        <w:jc w:val="both"/>
      </w:pPr>
      <w:r>
        <w:rPr>
          <w:color w:val="000000"/>
        </w:rPr>
        <w:t>51</w:t>
      </w:r>
      <w:r w:rsidR="00D52AE0" w:rsidRPr="00DA4E25">
        <w:rPr>
          <w:color w:val="000000"/>
        </w:rPr>
        <w:t xml:space="preserve">. Лицам, достигшим 70-летнего возраста и старше, устанавливается минимальная стоимость бронирования места </w:t>
      </w:r>
      <w:r w:rsidR="00D52AE0" w:rsidRPr="00DA4E25">
        <w:t>в соответствии с расценками, действующими на день заключения договора.</w:t>
      </w:r>
    </w:p>
    <w:p w14:paraId="77CDF49E" w14:textId="77777777" w:rsidR="00D52AE0" w:rsidRPr="00DA4E25" w:rsidRDefault="00861579" w:rsidP="00D52AE0">
      <w:pPr>
        <w:pStyle w:val="a5"/>
        <w:shd w:val="clear" w:color="auto" w:fill="FFFFFF"/>
        <w:spacing w:before="0" w:beforeAutospacing="0" w:after="0" w:afterAutospacing="0"/>
        <w:ind w:firstLine="709"/>
        <w:jc w:val="both"/>
        <w:rPr>
          <w:color w:val="000000"/>
        </w:rPr>
      </w:pPr>
      <w:r>
        <w:rPr>
          <w:color w:val="000000"/>
        </w:rPr>
        <w:t>52</w:t>
      </w:r>
      <w:r w:rsidR="00D52AE0" w:rsidRPr="00DA4E25">
        <w:rPr>
          <w:color w:val="000000"/>
        </w:rPr>
        <w:t>. Размер бронируемого земельного участка под захоронение - 1,5 м х 2,5 м на открытых кладбищах города и 1,0 м х 2,0 м на закрытых кладбищах города.</w:t>
      </w:r>
    </w:p>
    <w:p w14:paraId="332E4CF5" w14:textId="77777777" w:rsidR="00D52AE0" w:rsidRPr="00DA4E25" w:rsidRDefault="00861579" w:rsidP="00D52AE0">
      <w:pPr>
        <w:pStyle w:val="a5"/>
        <w:shd w:val="clear" w:color="auto" w:fill="FFFFFF"/>
        <w:spacing w:before="0" w:beforeAutospacing="0" w:after="0" w:afterAutospacing="0"/>
        <w:ind w:firstLine="709"/>
        <w:jc w:val="both"/>
        <w:rPr>
          <w:color w:val="000000"/>
        </w:rPr>
      </w:pPr>
      <w:r>
        <w:rPr>
          <w:color w:val="000000"/>
        </w:rPr>
        <w:t>53</w:t>
      </w:r>
      <w:r w:rsidR="00D52AE0" w:rsidRPr="00DA4E25">
        <w:rPr>
          <w:color w:val="000000"/>
        </w:rPr>
        <w:t>. На забронированном месте под захоронение специализированной службой по вопросам похоронного дела за счет заказчика устанавливает знак «БРОНЬ» - металлическая табличка, размером 0,15 х 0,10 м с указанием регистрационного номера договора о бронировании и даты выдачи.</w:t>
      </w:r>
    </w:p>
    <w:p w14:paraId="124B1AB7" w14:textId="77777777" w:rsidR="00D52AE0" w:rsidRPr="000F59E9" w:rsidRDefault="00861579" w:rsidP="00D52AE0">
      <w:pPr>
        <w:pStyle w:val="a5"/>
        <w:shd w:val="clear" w:color="auto" w:fill="FFFFFF"/>
        <w:spacing w:before="0" w:beforeAutospacing="0" w:after="0" w:afterAutospacing="0"/>
        <w:ind w:firstLine="709"/>
        <w:jc w:val="both"/>
        <w:rPr>
          <w:strike/>
          <w:color w:val="000000"/>
        </w:rPr>
      </w:pPr>
      <w:r w:rsidRPr="000F59E9">
        <w:rPr>
          <w:strike/>
          <w:color w:val="000000"/>
        </w:rPr>
        <w:t>54</w:t>
      </w:r>
      <w:r w:rsidR="00D52AE0" w:rsidRPr="000F59E9">
        <w:rPr>
          <w:strike/>
          <w:color w:val="000000"/>
        </w:rPr>
        <w:t>. Бронирование места под захоронение на закрытых кладбищах г. Бендеры производится по согласованию с государственной администрацией города Бендеры и на основании заключенного договора о бронировании места под захоронение и выданного сертификата.</w:t>
      </w:r>
      <w:r w:rsidR="000F59E9">
        <w:rPr>
          <w:strike/>
          <w:color w:val="000000"/>
        </w:rPr>
        <w:t xml:space="preserve"> </w:t>
      </w:r>
      <w:r w:rsidR="000F59E9" w:rsidRPr="000F59E9">
        <w:rPr>
          <w:b/>
          <w:i/>
          <w:color w:val="000000"/>
        </w:rPr>
        <w:t>Исключен</w:t>
      </w:r>
      <w:r w:rsidR="000F59E9">
        <w:rPr>
          <w:b/>
          <w:i/>
          <w:color w:val="000000"/>
        </w:rPr>
        <w:t xml:space="preserve"> </w:t>
      </w:r>
      <w:r w:rsidR="000F59E9">
        <w:rPr>
          <w:b/>
          <w:szCs w:val="28"/>
          <w:highlight w:val="yellow"/>
          <w:shd w:val="clear" w:color="auto" w:fill="FFFFFF"/>
        </w:rPr>
        <w:t>(Реш. № 8 от 23.12.2021 г. 20 сессии 26 созыва)</w:t>
      </w:r>
    </w:p>
    <w:p w14:paraId="664C8B6F" w14:textId="77777777" w:rsidR="00D52AE0" w:rsidRPr="00DA4E25" w:rsidRDefault="00861579" w:rsidP="00D52AE0">
      <w:pPr>
        <w:pStyle w:val="a5"/>
        <w:shd w:val="clear" w:color="auto" w:fill="FFFFFF"/>
        <w:spacing w:before="0" w:beforeAutospacing="0" w:after="0" w:afterAutospacing="0"/>
        <w:ind w:firstLine="709"/>
        <w:jc w:val="both"/>
        <w:rPr>
          <w:color w:val="000000"/>
        </w:rPr>
      </w:pPr>
      <w:r>
        <w:rPr>
          <w:color w:val="000000"/>
        </w:rPr>
        <w:t>55</w:t>
      </w:r>
      <w:r w:rsidR="00D52AE0" w:rsidRPr="00DA4E25">
        <w:rPr>
          <w:color w:val="000000"/>
        </w:rPr>
        <w:t>. Договор о бронировании места расторгается в следующих случаях:</w:t>
      </w:r>
    </w:p>
    <w:p w14:paraId="218E20EE"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а) несоблюдения лицом, забронировавшим место под захоронение, требований заключенного договора;</w:t>
      </w:r>
    </w:p>
    <w:p w14:paraId="64920ABF"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б) при наличии письменного отказа от брони лица, ранее забронировавшего место;</w:t>
      </w:r>
    </w:p>
    <w:p w14:paraId="51B33BBE" w14:textId="77777777" w:rsidR="00D52AE0" w:rsidRPr="00DA4E25" w:rsidRDefault="00D52AE0" w:rsidP="00D52AE0">
      <w:pPr>
        <w:pStyle w:val="a5"/>
        <w:shd w:val="clear" w:color="auto" w:fill="FFFFFF"/>
        <w:spacing w:before="0" w:beforeAutospacing="0" w:after="0" w:afterAutospacing="0"/>
        <w:ind w:firstLine="708"/>
        <w:jc w:val="both"/>
        <w:rPr>
          <w:color w:val="000000"/>
        </w:rPr>
      </w:pPr>
      <w:r w:rsidRPr="00DA4E25">
        <w:rPr>
          <w:color w:val="000000"/>
        </w:rPr>
        <w:t xml:space="preserve">в) погребения лица, забронировавшего место под захоронение, на другом кладбище (при предоставлении родственниками умершего соответствующих документов, подтверждающих его смерть и погребение на другом кладбище). </w:t>
      </w:r>
    </w:p>
    <w:p w14:paraId="6407D99D" w14:textId="77777777" w:rsidR="00D52AE0" w:rsidRPr="00DA4E25" w:rsidRDefault="00D52AE0" w:rsidP="00D52AE0">
      <w:pPr>
        <w:pStyle w:val="a5"/>
        <w:shd w:val="clear" w:color="auto" w:fill="FFFFFF"/>
        <w:spacing w:before="0" w:beforeAutospacing="0" w:after="0" w:afterAutospacing="0"/>
        <w:ind w:firstLine="708"/>
        <w:jc w:val="both"/>
        <w:rPr>
          <w:color w:val="000000"/>
        </w:rPr>
      </w:pPr>
    </w:p>
    <w:p w14:paraId="1C3443F7" w14:textId="77777777" w:rsidR="00D52AE0" w:rsidRPr="00DA4E25" w:rsidRDefault="00D52AE0" w:rsidP="00D52AE0">
      <w:pPr>
        <w:ind w:firstLine="708"/>
        <w:jc w:val="center"/>
        <w:rPr>
          <w:b/>
        </w:rPr>
      </w:pPr>
      <w:r w:rsidRPr="00DA4E25">
        <w:rPr>
          <w:b/>
        </w:rPr>
        <w:t>8. Обязанности специализированной службы по вопросам похоронного дела</w:t>
      </w:r>
    </w:p>
    <w:p w14:paraId="1C200BBC" w14:textId="77777777" w:rsidR="00D52AE0" w:rsidRPr="00DA4E25" w:rsidRDefault="00D52AE0" w:rsidP="00D52AE0">
      <w:pPr>
        <w:ind w:firstLine="708"/>
        <w:jc w:val="center"/>
        <w:rPr>
          <w:b/>
        </w:rPr>
      </w:pPr>
    </w:p>
    <w:p w14:paraId="146EFD32" w14:textId="77777777" w:rsidR="00D52AE0" w:rsidRPr="00DA4E25" w:rsidRDefault="00D52AE0" w:rsidP="00D52AE0">
      <w:pPr>
        <w:ind w:firstLine="708"/>
        <w:jc w:val="both"/>
      </w:pPr>
      <w:r w:rsidRPr="00DA4E25">
        <w:t>5</w:t>
      </w:r>
      <w:r w:rsidR="00861579">
        <w:t>6</w:t>
      </w:r>
      <w:r w:rsidRPr="00DA4E25">
        <w:t>. К обязанностям специализированной службы по вопросам похоронного дела относятся:</w:t>
      </w:r>
    </w:p>
    <w:p w14:paraId="00F42F19" w14:textId="77777777" w:rsidR="00D52AE0" w:rsidRPr="00DA4E25" w:rsidRDefault="00D52AE0" w:rsidP="00D52AE0">
      <w:pPr>
        <w:ind w:firstLine="708"/>
        <w:jc w:val="both"/>
      </w:pPr>
      <w:r w:rsidRPr="00DA4E25">
        <w:t xml:space="preserve">а) соблюдение установленной нормы отвода каждого земельного участка для захоронения; </w:t>
      </w:r>
    </w:p>
    <w:p w14:paraId="32BF93F2" w14:textId="77777777" w:rsidR="00D52AE0" w:rsidRPr="00DA4E25" w:rsidRDefault="00D52AE0" w:rsidP="00D52AE0">
      <w:pPr>
        <w:ind w:firstLine="708"/>
        <w:jc w:val="both"/>
      </w:pPr>
      <w:r w:rsidRPr="00DA4E25">
        <w:t>б) содержание места погребения в надлежащем санитарно-гигиеническом состоянии;</w:t>
      </w:r>
    </w:p>
    <w:p w14:paraId="7A9B77CA" w14:textId="77777777" w:rsidR="00D52AE0" w:rsidRPr="00DA4E25" w:rsidRDefault="00D52AE0" w:rsidP="00D52AE0">
      <w:pPr>
        <w:ind w:firstLine="708"/>
        <w:jc w:val="both"/>
      </w:pPr>
      <w:r w:rsidRPr="00DA4E25">
        <w:t>в) осуществление реализации волеизъявления умершего о погребении его тела (останков) или праха на указанном месте погребения рядом с ранее умершим близким родственником на ранее забронированном месте</w:t>
      </w:r>
    </w:p>
    <w:p w14:paraId="394F73A9" w14:textId="77777777" w:rsidR="00D52AE0" w:rsidRPr="00DA4E25" w:rsidRDefault="00D52AE0" w:rsidP="00D52AE0">
      <w:pPr>
        <w:ind w:firstLine="708"/>
        <w:jc w:val="both"/>
      </w:pPr>
      <w:r w:rsidRPr="00DA4E25">
        <w:t>г) систематическая уборка территории кладбищ и вывоз мусора;</w:t>
      </w:r>
    </w:p>
    <w:p w14:paraId="3814F296" w14:textId="77777777" w:rsidR="00D52AE0" w:rsidRPr="00DA4E25" w:rsidRDefault="00D52AE0" w:rsidP="00D52AE0">
      <w:pPr>
        <w:ind w:firstLine="708"/>
        <w:jc w:val="both"/>
      </w:pPr>
      <w:r w:rsidRPr="00DA4E25">
        <w:t>д) покос травы на подъездных путях и территории кладбища;</w:t>
      </w:r>
    </w:p>
    <w:p w14:paraId="16AB3651" w14:textId="77777777" w:rsidR="00D52AE0" w:rsidRPr="00DA4E25" w:rsidRDefault="00D52AE0" w:rsidP="00D52AE0">
      <w:pPr>
        <w:ind w:firstLine="708"/>
        <w:jc w:val="both"/>
      </w:pPr>
      <w:r w:rsidRPr="00DA4E25">
        <w:t>ж) соблюдение правил пожарной безопасности;</w:t>
      </w:r>
    </w:p>
    <w:p w14:paraId="414F8264" w14:textId="77777777" w:rsidR="00D52AE0" w:rsidRPr="00DA4E25" w:rsidRDefault="00D52AE0" w:rsidP="00D52AE0">
      <w:pPr>
        <w:ind w:firstLine="708"/>
        <w:jc w:val="both"/>
      </w:pPr>
      <w:r w:rsidRPr="00DA4E25">
        <w:t>з) осуществление благоустройства территорий кладбищ;</w:t>
      </w:r>
    </w:p>
    <w:p w14:paraId="2249FC50" w14:textId="77777777" w:rsidR="00D52AE0" w:rsidRPr="00DA4E25" w:rsidRDefault="00D52AE0" w:rsidP="00D52AE0">
      <w:pPr>
        <w:ind w:firstLine="708"/>
        <w:jc w:val="both"/>
      </w:pPr>
      <w:r w:rsidRPr="00DA4E25">
        <w:t>и) обеспечение систематического ухода за зелеными насаждениями на территории кладбищ (кроме могил);</w:t>
      </w:r>
    </w:p>
    <w:p w14:paraId="0B615591" w14:textId="77777777" w:rsidR="00D52AE0" w:rsidRPr="00DA4E25" w:rsidRDefault="00D52AE0" w:rsidP="00D52AE0">
      <w:pPr>
        <w:ind w:firstLine="708"/>
        <w:jc w:val="both"/>
      </w:pPr>
      <w:r w:rsidRPr="00DA4E25">
        <w:t xml:space="preserve">к) осуществление своевременной подготовки могил, погребения умерших, урн с прахом после кремации; </w:t>
      </w:r>
    </w:p>
    <w:p w14:paraId="301C609C" w14:textId="2209D36B" w:rsidR="00D52AE0" w:rsidRDefault="00D52AE0" w:rsidP="00D52AE0">
      <w:pPr>
        <w:ind w:firstLine="708"/>
        <w:jc w:val="both"/>
      </w:pPr>
      <w:r w:rsidRPr="00DA4E25">
        <w:t>л) предоставление гарантированных законом услуг по погребению;</w:t>
      </w:r>
    </w:p>
    <w:p w14:paraId="679AD40D" w14:textId="0BDC5D30" w:rsidR="0069244D" w:rsidRPr="00F87E0C" w:rsidRDefault="0069244D" w:rsidP="0069244D">
      <w:pPr>
        <w:ind w:firstLine="709"/>
        <w:jc w:val="both"/>
        <w:rPr>
          <w:b/>
          <w:spacing w:val="-6"/>
        </w:rPr>
      </w:pPr>
      <w:r w:rsidRPr="00F87E0C">
        <w:rPr>
          <w:b/>
          <w:spacing w:val="-6"/>
        </w:rPr>
        <w:t>л-1) при организации похоронного обслуживания обеспеч</w:t>
      </w:r>
      <w:r>
        <w:rPr>
          <w:b/>
          <w:spacing w:val="-6"/>
        </w:rPr>
        <w:t>ение</w:t>
      </w:r>
      <w:r w:rsidRPr="00F87E0C">
        <w:rPr>
          <w:b/>
          <w:spacing w:val="-6"/>
        </w:rPr>
        <w:t xml:space="preserve"> незамедлительн</w:t>
      </w:r>
      <w:r>
        <w:rPr>
          <w:b/>
          <w:spacing w:val="-6"/>
        </w:rPr>
        <w:t>ого</w:t>
      </w:r>
      <w:r w:rsidRPr="00F87E0C">
        <w:rPr>
          <w:b/>
          <w:spacing w:val="-6"/>
        </w:rPr>
        <w:t xml:space="preserve"> прием</w:t>
      </w:r>
      <w:r>
        <w:rPr>
          <w:b/>
          <w:spacing w:val="-6"/>
        </w:rPr>
        <w:t>а</w:t>
      </w:r>
      <w:r w:rsidRPr="00F87E0C">
        <w:rPr>
          <w:b/>
          <w:spacing w:val="-6"/>
        </w:rPr>
        <w:t xml:space="preserve"> обращений на погребение (не позднее 1 (одного) рабочего часа) от всех лиц, в том числе иных организаций, осуществляющих услуги в сфере похоронного дела, заключающийся в предварительном резервировании даты и времени предполагаемых похорон до получения всех необходимых документов. </w:t>
      </w:r>
    </w:p>
    <w:p w14:paraId="6E0065E4" w14:textId="0EE23E7B" w:rsidR="0069244D" w:rsidRPr="0069244D" w:rsidRDefault="0069244D" w:rsidP="0069244D">
      <w:pPr>
        <w:ind w:firstLine="709"/>
        <w:jc w:val="both"/>
        <w:rPr>
          <w:b/>
          <w:bCs/>
          <w:spacing w:val="-6"/>
        </w:rPr>
      </w:pPr>
      <w:r w:rsidRPr="00F87E0C">
        <w:rPr>
          <w:b/>
          <w:spacing w:val="-6"/>
        </w:rPr>
        <w:t>В случае непредоставления необходимых документов, предусмотренных</w:t>
      </w:r>
      <w:r>
        <w:rPr>
          <w:b/>
          <w:spacing w:val="-6"/>
        </w:rPr>
        <w:t xml:space="preserve"> </w:t>
      </w:r>
      <w:r w:rsidRPr="00F87E0C">
        <w:rPr>
          <w:b/>
          <w:spacing w:val="-6"/>
        </w:rPr>
        <w:t xml:space="preserve">действующим законодательством Приднестровской Молдавской Республики, </w:t>
      </w:r>
      <w:r w:rsidRPr="00F87E0C">
        <w:rPr>
          <w:b/>
          <w:spacing w:val="-6"/>
        </w:rPr>
        <w:lastRenderedPageBreak/>
        <w:t>заинтересованным лицом специализированная служба по вопросам похоронного дела имеет право аннулировать зарезервированное время по истечении суток со дня резервирования даты и времени</w:t>
      </w:r>
      <w:r>
        <w:rPr>
          <w:b/>
          <w:spacing w:val="-6"/>
        </w:rPr>
        <w:t>;</w:t>
      </w:r>
      <w:r>
        <w:rPr>
          <w:szCs w:val="26"/>
          <w:highlight w:val="yellow"/>
        </w:rPr>
        <w:t xml:space="preserve"> (Реш. № 47 от 17.07.2023 г. 42 сессия 26 созыва)</w:t>
      </w:r>
    </w:p>
    <w:p w14:paraId="4BB31EB5" w14:textId="77777777" w:rsidR="00D52AE0" w:rsidRPr="00DA4E25" w:rsidRDefault="00D52AE0" w:rsidP="00D52AE0">
      <w:pPr>
        <w:ind w:firstLine="708"/>
        <w:jc w:val="both"/>
      </w:pPr>
      <w:r w:rsidRPr="00DA4E25">
        <w:t>м) содержание в исправном состоянии, осуществление текущего и капитального ремонта, а также техническое обслуживание зданий, инженерного оборудования, территорий кладбищ, их ограждений и дорог, площадок, землеройной техники, транспортных средств, механизмов и инвентаря;</w:t>
      </w:r>
    </w:p>
    <w:p w14:paraId="31ADDE05" w14:textId="77777777" w:rsidR="00D52AE0" w:rsidRPr="00DA4E25" w:rsidRDefault="00D52AE0" w:rsidP="00D52AE0">
      <w:pPr>
        <w:ind w:firstLine="708"/>
        <w:jc w:val="both"/>
      </w:pPr>
      <w:r w:rsidRPr="00DA4E25">
        <w:t>н) содержание в надлежащем порядке могил, признанных историко-культурными ценностями и находящихся под охраной государства;</w:t>
      </w:r>
    </w:p>
    <w:p w14:paraId="762B3E9A" w14:textId="77777777" w:rsidR="00D52AE0" w:rsidRPr="00DA4E25" w:rsidRDefault="00D52AE0" w:rsidP="00D52AE0">
      <w:pPr>
        <w:ind w:firstLine="708"/>
        <w:jc w:val="both"/>
      </w:pPr>
      <w:r w:rsidRPr="00DA4E25">
        <w:t>о) осуществление контроля за деятельностью юридических лиц и индивидуальных предпринимателей на территории кладбищ, заключивших соответствующие договоры на выполнение работ по монтажу (демонтажу) надмогильных сооружений (памятников, стел, бюстов), бордюров и т.д., а также оказывающих услуги по уборке и содержанию мест захоронения;</w:t>
      </w:r>
    </w:p>
    <w:p w14:paraId="740DA383" w14:textId="77777777" w:rsidR="00D52AE0" w:rsidRPr="00DA4E25" w:rsidRDefault="00D52AE0" w:rsidP="00D52AE0">
      <w:pPr>
        <w:ind w:firstLine="708"/>
        <w:jc w:val="both"/>
      </w:pPr>
      <w:r w:rsidRPr="00DA4E25">
        <w:t xml:space="preserve">п) </w:t>
      </w:r>
      <w:r w:rsidR="00CD3A01" w:rsidRPr="00CD3A01">
        <w:rPr>
          <w:b/>
          <w:szCs w:val="26"/>
        </w:rPr>
        <w:t>осуществление регистрации захоронений в книге регистрации захоронений, оформление и выдача удостоверения о захоронении, а также осуществление регистрации надмогильных сооружений (надгробий) и оград в книге регистрации надмогильных сооружений (надгробий) и оград, оформление и выдача план-схемы;</w:t>
      </w:r>
      <w:r w:rsidR="00CD3A01" w:rsidRPr="00CD3A01">
        <w:rPr>
          <w:szCs w:val="26"/>
          <w:highlight w:val="yellow"/>
        </w:rPr>
        <w:t xml:space="preserve"> </w:t>
      </w:r>
      <w:r w:rsidR="00CD3A01">
        <w:rPr>
          <w:szCs w:val="26"/>
          <w:highlight w:val="yellow"/>
        </w:rPr>
        <w:t>(Реш. № 48 от 14.09.2021 г.)</w:t>
      </w:r>
    </w:p>
    <w:p w14:paraId="4A46C54F" w14:textId="77777777" w:rsidR="00D52AE0" w:rsidRPr="00DA4E25" w:rsidRDefault="00D52AE0" w:rsidP="00D52AE0">
      <w:pPr>
        <w:ind w:firstLine="708"/>
        <w:jc w:val="both"/>
      </w:pPr>
      <w:r w:rsidRPr="00DA4E25">
        <w:t>р) обеспечение сохранности архивного фонда документов по регистрации захоронений на кладбищах, производимой в книгах регистрации захоронений, а также в электронном виде на основании свидетельств о смерти;</w:t>
      </w:r>
    </w:p>
    <w:p w14:paraId="180C571F" w14:textId="77777777" w:rsidR="00D52AE0" w:rsidRPr="00DA4E25" w:rsidRDefault="00D52AE0" w:rsidP="00D52AE0">
      <w:pPr>
        <w:ind w:firstLine="708"/>
        <w:jc w:val="both"/>
      </w:pPr>
      <w:r w:rsidRPr="00DA4E25">
        <w:t>с) обеспечение сохранности архивного фонда документов по регистрации надмогильных сооружений, устанавливаемых на кладбищах;</w:t>
      </w:r>
    </w:p>
    <w:p w14:paraId="2C76F78F" w14:textId="77777777" w:rsidR="00D52AE0" w:rsidRPr="00DA4E25" w:rsidRDefault="00D52AE0" w:rsidP="00D52AE0">
      <w:pPr>
        <w:ind w:firstLine="708"/>
        <w:jc w:val="both"/>
      </w:pPr>
      <w:r w:rsidRPr="00DA4E25">
        <w:t>т) осуществление выдачи справок о местах захоронений отдельных граждан на основании запросов органов исполнительной власти, а также соответствующих обращений граждан;</w:t>
      </w:r>
    </w:p>
    <w:p w14:paraId="6B0404BC" w14:textId="77777777" w:rsidR="00D52AE0" w:rsidRPr="00DA4E25" w:rsidRDefault="00D52AE0" w:rsidP="00D52AE0">
      <w:pPr>
        <w:ind w:firstLine="708"/>
        <w:jc w:val="both"/>
      </w:pPr>
      <w:r w:rsidRPr="00DA4E25">
        <w:t xml:space="preserve">у) осуществление ухода за могилами в соответствии с заключенными договорами; </w:t>
      </w:r>
    </w:p>
    <w:p w14:paraId="14368DB2" w14:textId="0020D883" w:rsidR="00D52AE0" w:rsidRPr="00DA4E25" w:rsidRDefault="00D52AE0" w:rsidP="00D52AE0">
      <w:pPr>
        <w:ind w:firstLine="708"/>
        <w:jc w:val="both"/>
      </w:pPr>
      <w:r w:rsidRPr="00DA4E25">
        <w:t>ф) проведение ежегодной инвентаризации кладбищ</w:t>
      </w:r>
      <w:r w:rsidR="00846B03" w:rsidRPr="00846B03">
        <w:t xml:space="preserve"> </w:t>
      </w:r>
      <w:r w:rsidR="00846B03" w:rsidRPr="00846B03">
        <w:rPr>
          <w:b/>
          <w:szCs w:val="26"/>
          <w:highlight w:val="yellow"/>
        </w:rPr>
        <w:t xml:space="preserve">до 1 </w:t>
      </w:r>
      <w:r w:rsidR="00337F53" w:rsidRPr="00337F53">
        <w:rPr>
          <w:b/>
          <w:szCs w:val="26"/>
          <w:highlight w:val="green"/>
        </w:rPr>
        <w:t>сентября</w:t>
      </w:r>
      <w:r w:rsidRPr="00846B03">
        <w:rPr>
          <w:sz w:val="22"/>
        </w:rPr>
        <w:t xml:space="preserve"> </w:t>
      </w:r>
      <w:r w:rsidRPr="00DA4E25">
        <w:t>с целью выявления безнадзорных могил, а также контроля за состоянием ранее забронированных мест под захоронение.</w:t>
      </w:r>
      <w:r w:rsidR="00846B03" w:rsidRPr="00846B03">
        <w:rPr>
          <w:b/>
          <w:sz w:val="28"/>
          <w:szCs w:val="28"/>
          <w:highlight w:val="yellow"/>
        </w:rPr>
        <w:t xml:space="preserve"> </w:t>
      </w:r>
      <w:r w:rsidR="00846B03" w:rsidRPr="00846B03">
        <w:rPr>
          <w:b/>
          <w:szCs w:val="28"/>
          <w:highlight w:val="yellow"/>
        </w:rPr>
        <w:t xml:space="preserve">(Реш. № </w:t>
      </w:r>
      <w:r w:rsidR="00846B03" w:rsidRPr="000F59E9">
        <w:rPr>
          <w:b/>
          <w:szCs w:val="28"/>
          <w:highlight w:val="yellow"/>
        </w:rPr>
        <w:t>17</w:t>
      </w:r>
      <w:r w:rsidR="00846B03" w:rsidRPr="00846B03">
        <w:rPr>
          <w:b/>
          <w:szCs w:val="28"/>
          <w:highlight w:val="yellow"/>
        </w:rPr>
        <w:t xml:space="preserve"> от 14.10.2021 г. 15 сессии 26 созыва)</w:t>
      </w:r>
      <w:r w:rsidR="00337F53">
        <w:rPr>
          <w:b/>
          <w:szCs w:val="28"/>
        </w:rPr>
        <w:t xml:space="preserve"> </w:t>
      </w:r>
      <w:r w:rsidR="00337F53" w:rsidRPr="00337F53">
        <w:rPr>
          <w:b/>
          <w:szCs w:val="28"/>
          <w:highlight w:val="green"/>
        </w:rPr>
        <w:t>(Реш. № 27 от 14.07.2022 г. 28 сессии 26 созыва)</w:t>
      </w:r>
    </w:p>
    <w:p w14:paraId="0BE6A0A3" w14:textId="77777777" w:rsidR="00D52AE0" w:rsidRPr="00DA4E25" w:rsidRDefault="00D52AE0" w:rsidP="00D52AE0">
      <w:pPr>
        <w:ind w:firstLine="708"/>
        <w:jc w:val="both"/>
      </w:pPr>
      <w:r w:rsidRPr="00DA4E25">
        <w:t>х) выполнение иных требований, предусмотренных законодательством Приднестровской Молдавской Республики о погребении и похоронном деле.</w:t>
      </w:r>
    </w:p>
    <w:p w14:paraId="29AD3ED2" w14:textId="77777777" w:rsidR="00D52AE0" w:rsidRPr="00DA4E25" w:rsidRDefault="00D52AE0" w:rsidP="00D52AE0">
      <w:pPr>
        <w:ind w:firstLine="708"/>
        <w:jc w:val="both"/>
      </w:pPr>
    </w:p>
    <w:p w14:paraId="764FBB34" w14:textId="77777777" w:rsidR="00D52AE0" w:rsidRPr="00DA4E25" w:rsidRDefault="00861579" w:rsidP="00D52AE0">
      <w:pPr>
        <w:shd w:val="clear" w:color="auto" w:fill="FFFFFF"/>
        <w:jc w:val="center"/>
        <w:rPr>
          <w:b/>
          <w:color w:val="000000"/>
        </w:rPr>
      </w:pPr>
      <w:r w:rsidRPr="00861579">
        <w:rPr>
          <w:b/>
          <w:szCs w:val="26"/>
        </w:rPr>
        <w:t>9.</w:t>
      </w:r>
      <w:r w:rsidRPr="00861579">
        <w:rPr>
          <w:b/>
          <w:color w:val="000000"/>
          <w:szCs w:val="26"/>
        </w:rPr>
        <w:t xml:space="preserve"> Содержание могил, установка, содержание, демонтаж надмогильных сооружений и оград</w:t>
      </w:r>
      <w:r w:rsidRPr="00861579">
        <w:rPr>
          <w:color w:val="000000"/>
          <w:szCs w:val="26"/>
        </w:rPr>
        <w:t xml:space="preserve"> </w:t>
      </w:r>
      <w:r>
        <w:rPr>
          <w:szCs w:val="26"/>
          <w:highlight w:val="yellow"/>
        </w:rPr>
        <w:t>(Реш. № 48 от 14.09.2021 г.)</w:t>
      </w:r>
    </w:p>
    <w:p w14:paraId="6BCDAD94" w14:textId="77777777" w:rsidR="00D52AE0" w:rsidRPr="00DA4E25" w:rsidRDefault="00D52AE0" w:rsidP="00D52AE0">
      <w:pPr>
        <w:shd w:val="clear" w:color="auto" w:fill="FFFFFF"/>
        <w:ind w:firstLine="708"/>
        <w:jc w:val="both"/>
        <w:rPr>
          <w:color w:val="000000"/>
        </w:rPr>
      </w:pPr>
      <w:r w:rsidRPr="00DA4E25">
        <w:rPr>
          <w:color w:val="000000"/>
        </w:rPr>
        <w:t>5</w:t>
      </w:r>
      <w:r w:rsidR="00861579">
        <w:rPr>
          <w:color w:val="000000"/>
        </w:rPr>
        <w:t>7</w:t>
      </w:r>
      <w:r w:rsidRPr="00DA4E25">
        <w:rPr>
          <w:color w:val="000000"/>
        </w:rPr>
        <w:t>. Родственники умершего или другие заинтересованные лица обязаны содержать сооружения и зеленые насаждения (оформленный могильный холм, памятник, цоколь, цветник, необходимые сведения о захоронении и др.) в надлежащем состоянии собственными силами либо посредством заключения соответствующего договора об оказании данных услуг со специализированной службой по вопросам похоронного дела либо иными юридическими лицами или индивидуальными предпринимателями, оказывающими услуги по содержанию мест захоронений и уходу за ними.</w:t>
      </w:r>
    </w:p>
    <w:p w14:paraId="4C88F1FD" w14:textId="77777777" w:rsidR="00861579" w:rsidRPr="00861579" w:rsidRDefault="00861579" w:rsidP="00861579">
      <w:pPr>
        <w:ind w:firstLine="709"/>
        <w:jc w:val="both"/>
        <w:rPr>
          <w:b/>
          <w:szCs w:val="26"/>
        </w:rPr>
      </w:pPr>
      <w:r w:rsidRPr="00861579">
        <w:rPr>
          <w:b/>
          <w:szCs w:val="26"/>
        </w:rPr>
        <w:t>5</w:t>
      </w:r>
      <w:r>
        <w:rPr>
          <w:b/>
          <w:szCs w:val="26"/>
        </w:rPr>
        <w:t>7</w:t>
      </w:r>
      <w:r w:rsidRPr="00861579">
        <w:rPr>
          <w:b/>
          <w:szCs w:val="26"/>
        </w:rPr>
        <w:t xml:space="preserve">-1. Могила, за которой длительное время отсутствует уход, может быть признана специализированной службой по вопросам похоронного дела безнадзорной. </w:t>
      </w:r>
    </w:p>
    <w:p w14:paraId="3CB84E0D" w14:textId="77777777" w:rsidR="00861579" w:rsidRPr="00861579" w:rsidRDefault="00861579" w:rsidP="00861579">
      <w:pPr>
        <w:ind w:firstLine="709"/>
        <w:jc w:val="both"/>
        <w:rPr>
          <w:b/>
          <w:szCs w:val="26"/>
        </w:rPr>
      </w:pPr>
      <w:r w:rsidRPr="00861579">
        <w:rPr>
          <w:b/>
          <w:szCs w:val="26"/>
        </w:rPr>
        <w:t>Критерии признания могилы безнадзорной:</w:t>
      </w:r>
    </w:p>
    <w:p w14:paraId="05972C15" w14:textId="77777777" w:rsidR="00861579" w:rsidRPr="00861579" w:rsidRDefault="00861579" w:rsidP="00861579">
      <w:pPr>
        <w:ind w:firstLine="709"/>
        <w:jc w:val="both"/>
        <w:rPr>
          <w:b/>
          <w:szCs w:val="26"/>
        </w:rPr>
      </w:pPr>
      <w:r w:rsidRPr="00861579">
        <w:rPr>
          <w:b/>
          <w:szCs w:val="26"/>
        </w:rPr>
        <w:t>а) срок с момента захоронения не менее 20 лет;</w:t>
      </w:r>
    </w:p>
    <w:p w14:paraId="1382CF90" w14:textId="77777777" w:rsidR="00861579" w:rsidRPr="00861579" w:rsidRDefault="00861579" w:rsidP="00861579">
      <w:pPr>
        <w:ind w:firstLine="709"/>
        <w:jc w:val="both"/>
        <w:rPr>
          <w:b/>
          <w:szCs w:val="26"/>
        </w:rPr>
      </w:pPr>
      <w:r w:rsidRPr="00861579">
        <w:rPr>
          <w:b/>
          <w:szCs w:val="26"/>
        </w:rPr>
        <w:t>б) разрушение или отсутствие надмогильного сооружения;</w:t>
      </w:r>
    </w:p>
    <w:p w14:paraId="1C61880E" w14:textId="77777777" w:rsidR="00861579" w:rsidRPr="00861579" w:rsidRDefault="00861579" w:rsidP="00861579">
      <w:pPr>
        <w:ind w:firstLine="709"/>
        <w:jc w:val="both"/>
        <w:rPr>
          <w:b/>
          <w:szCs w:val="26"/>
        </w:rPr>
      </w:pPr>
      <w:r w:rsidRPr="00861579">
        <w:rPr>
          <w:b/>
          <w:szCs w:val="26"/>
        </w:rPr>
        <w:t>в) разрушение или отсутствие могильного холма;</w:t>
      </w:r>
    </w:p>
    <w:p w14:paraId="64AD3229" w14:textId="77777777" w:rsidR="00861579" w:rsidRPr="00861579" w:rsidRDefault="00861579" w:rsidP="00861579">
      <w:pPr>
        <w:ind w:firstLine="709"/>
        <w:jc w:val="both"/>
        <w:rPr>
          <w:b/>
          <w:szCs w:val="26"/>
        </w:rPr>
      </w:pPr>
      <w:r w:rsidRPr="00861579">
        <w:rPr>
          <w:b/>
          <w:szCs w:val="26"/>
        </w:rPr>
        <w:t>г) наличие зарослей травы, кустарни</w:t>
      </w:r>
      <w:r>
        <w:rPr>
          <w:b/>
          <w:szCs w:val="26"/>
        </w:rPr>
        <w:t>ков и (или) иной растительности</w:t>
      </w:r>
      <w:r w:rsidRPr="00861579">
        <w:rPr>
          <w:b/>
          <w:szCs w:val="26"/>
        </w:rPr>
        <w:t xml:space="preserve"> на могильном холме;</w:t>
      </w:r>
    </w:p>
    <w:p w14:paraId="636A4E1F" w14:textId="77777777" w:rsidR="00861579" w:rsidRPr="00861579" w:rsidRDefault="00861579" w:rsidP="00861579">
      <w:pPr>
        <w:ind w:firstLine="709"/>
        <w:jc w:val="both"/>
        <w:rPr>
          <w:b/>
          <w:szCs w:val="26"/>
        </w:rPr>
      </w:pPr>
      <w:r w:rsidRPr="00861579">
        <w:rPr>
          <w:b/>
          <w:szCs w:val="26"/>
        </w:rPr>
        <w:t>д) отсутствие договора об оказании услуг по содержанию могилы в надлежащем состоянии;</w:t>
      </w:r>
    </w:p>
    <w:p w14:paraId="0043E570" w14:textId="77777777" w:rsidR="00861579" w:rsidRPr="00861579" w:rsidRDefault="00861579" w:rsidP="00861579">
      <w:pPr>
        <w:ind w:firstLine="709"/>
        <w:jc w:val="both"/>
        <w:rPr>
          <w:b/>
          <w:szCs w:val="26"/>
        </w:rPr>
      </w:pPr>
      <w:r w:rsidRPr="00861579">
        <w:rPr>
          <w:b/>
          <w:szCs w:val="26"/>
        </w:rPr>
        <w:lastRenderedPageBreak/>
        <w:t>Выявление могил, обладающих всеми критериями, указанными в части второй настоящего пункта, может осуществляться в рамках ежегодной инвентаризации кладбищ, а также смотрителями кладбищ и иными лицами в иное время.</w:t>
      </w:r>
    </w:p>
    <w:p w14:paraId="47C5BBED" w14:textId="77777777" w:rsidR="00861579" w:rsidRPr="00861579" w:rsidRDefault="00861579" w:rsidP="00861579">
      <w:pPr>
        <w:ind w:firstLine="708"/>
        <w:jc w:val="both"/>
        <w:rPr>
          <w:b/>
          <w:szCs w:val="26"/>
        </w:rPr>
      </w:pPr>
      <w:r w:rsidRPr="00861579">
        <w:rPr>
          <w:b/>
          <w:szCs w:val="26"/>
        </w:rPr>
        <w:t>В случае выявления могилы, обладающей всеми критериями, указанными в части второй настоящего пункта, осуществляется её регистрация в книге регистрации потенциально безнадзорных могил (с указанием сведений, определенных специализированной службой по вопросам похоронного дела) и на нее устанавливается табличка, содержащая:</w:t>
      </w:r>
    </w:p>
    <w:p w14:paraId="07C73C75" w14:textId="77777777" w:rsidR="00861579" w:rsidRPr="00861579" w:rsidRDefault="00861579" w:rsidP="00861579">
      <w:pPr>
        <w:ind w:firstLine="708"/>
        <w:jc w:val="both"/>
        <w:rPr>
          <w:b/>
          <w:szCs w:val="26"/>
        </w:rPr>
      </w:pPr>
      <w:r w:rsidRPr="00861579">
        <w:rPr>
          <w:b/>
          <w:szCs w:val="26"/>
        </w:rPr>
        <w:t>а) дату установки;</w:t>
      </w:r>
    </w:p>
    <w:p w14:paraId="01670FB4" w14:textId="77777777" w:rsidR="00861579" w:rsidRPr="00861579" w:rsidRDefault="00861579" w:rsidP="00861579">
      <w:pPr>
        <w:ind w:firstLine="708"/>
        <w:jc w:val="both"/>
        <w:rPr>
          <w:b/>
          <w:szCs w:val="26"/>
        </w:rPr>
      </w:pPr>
      <w:r w:rsidRPr="00861579">
        <w:rPr>
          <w:b/>
          <w:szCs w:val="26"/>
        </w:rPr>
        <w:t xml:space="preserve">б) информацию о необходимости приведения могилы в надлежащее состояние </w:t>
      </w:r>
      <w:r>
        <w:rPr>
          <w:b/>
          <w:szCs w:val="26"/>
        </w:rPr>
        <w:t xml:space="preserve">               </w:t>
      </w:r>
      <w:r w:rsidRPr="00861579">
        <w:rPr>
          <w:b/>
          <w:szCs w:val="26"/>
        </w:rPr>
        <w:t>в течение 2 лет с даты установки таблички;</w:t>
      </w:r>
    </w:p>
    <w:p w14:paraId="69D20C88" w14:textId="77777777" w:rsidR="00861579" w:rsidRPr="00861579" w:rsidRDefault="00861579" w:rsidP="00861579">
      <w:pPr>
        <w:ind w:firstLine="708"/>
        <w:jc w:val="both"/>
        <w:rPr>
          <w:b/>
          <w:szCs w:val="26"/>
        </w:rPr>
      </w:pPr>
      <w:r w:rsidRPr="00861579">
        <w:rPr>
          <w:b/>
          <w:szCs w:val="26"/>
        </w:rPr>
        <w:t>в) информацию о том, что в случае неприведения могилы в надлежащее состояние, она может быть использована под повторное захоронение;</w:t>
      </w:r>
    </w:p>
    <w:p w14:paraId="3A37BAB0" w14:textId="77777777" w:rsidR="00861579" w:rsidRPr="00861579" w:rsidRDefault="00861579" w:rsidP="00861579">
      <w:pPr>
        <w:ind w:firstLine="708"/>
        <w:jc w:val="both"/>
        <w:rPr>
          <w:b/>
          <w:szCs w:val="26"/>
        </w:rPr>
      </w:pPr>
      <w:r w:rsidRPr="00861579">
        <w:rPr>
          <w:b/>
          <w:szCs w:val="26"/>
        </w:rPr>
        <w:t>г) информацию о необходимости обращения в специализированную службу по вопросам похоронного дела с указанием её контактных данных.</w:t>
      </w:r>
    </w:p>
    <w:p w14:paraId="0701CBDB" w14:textId="77777777" w:rsidR="00861579" w:rsidRPr="00861579" w:rsidRDefault="00861579" w:rsidP="00861579">
      <w:pPr>
        <w:ind w:firstLine="708"/>
        <w:jc w:val="both"/>
        <w:rPr>
          <w:b/>
          <w:szCs w:val="26"/>
        </w:rPr>
      </w:pPr>
      <w:r w:rsidRPr="00861579">
        <w:rPr>
          <w:b/>
          <w:szCs w:val="26"/>
        </w:rPr>
        <w:t>В случае если по истечении установленного срока могила не приведена                    в надлежащее состояние, она признается специализированной службой                             по вопросам похоронного дела безнадзорной и может быть использована под повторное захоронение без эксгумации захороненных останков.</w:t>
      </w:r>
    </w:p>
    <w:p w14:paraId="6AF642D5" w14:textId="77777777" w:rsidR="00861579" w:rsidRPr="00861579" w:rsidRDefault="00861579" w:rsidP="00861579">
      <w:pPr>
        <w:shd w:val="clear" w:color="auto" w:fill="FFFFFF"/>
        <w:ind w:firstLine="708"/>
        <w:jc w:val="both"/>
        <w:rPr>
          <w:b/>
          <w:szCs w:val="26"/>
        </w:rPr>
      </w:pPr>
      <w:r w:rsidRPr="00861579">
        <w:rPr>
          <w:b/>
          <w:szCs w:val="26"/>
        </w:rPr>
        <w:t>При наличии сведений о ранее захороненном в безнадзорной могиле лице (фамилия, имя, отчество, дата рождения, дата смерти) информация размещается на обратной стороне надмогильного сооружения, установленного после повторного захоронения.</w:t>
      </w:r>
      <w:r w:rsidRPr="00861579">
        <w:rPr>
          <w:szCs w:val="26"/>
          <w:highlight w:val="yellow"/>
        </w:rPr>
        <w:t xml:space="preserve"> </w:t>
      </w:r>
      <w:r>
        <w:rPr>
          <w:szCs w:val="26"/>
          <w:highlight w:val="yellow"/>
        </w:rPr>
        <w:t>(Реш. № 48 от 14.09.2021 г.)</w:t>
      </w:r>
    </w:p>
    <w:p w14:paraId="046EE104" w14:textId="77777777" w:rsidR="00D52AE0" w:rsidRPr="00DA4E25" w:rsidRDefault="00D52AE0" w:rsidP="00861579">
      <w:pPr>
        <w:shd w:val="clear" w:color="auto" w:fill="FFFFFF"/>
        <w:ind w:firstLine="708"/>
        <w:jc w:val="both"/>
        <w:rPr>
          <w:color w:val="000000"/>
        </w:rPr>
      </w:pPr>
      <w:r w:rsidRPr="00DA4E25">
        <w:rPr>
          <w:color w:val="000000"/>
        </w:rPr>
        <w:t>5</w:t>
      </w:r>
      <w:r w:rsidR="00861579">
        <w:rPr>
          <w:color w:val="000000"/>
        </w:rPr>
        <w:t>8</w:t>
      </w:r>
      <w:r w:rsidRPr="00DA4E25">
        <w:rPr>
          <w:color w:val="000000"/>
        </w:rPr>
        <w:t>. Работы, связанные с установкой, заменой надмогильных сооружений,</w:t>
      </w:r>
      <w:r w:rsidR="00861579">
        <w:rPr>
          <w:color w:val="000000"/>
        </w:rPr>
        <w:t xml:space="preserve"> </w:t>
      </w:r>
      <w:r w:rsidR="00861579" w:rsidRPr="00861579">
        <w:rPr>
          <w:b/>
          <w:color w:val="000000"/>
        </w:rPr>
        <w:t>оград</w:t>
      </w:r>
      <w:r w:rsidRPr="00DA4E25">
        <w:rPr>
          <w:color w:val="000000"/>
        </w:rPr>
        <w:t xml:space="preserve"> могут производить:</w:t>
      </w:r>
      <w:r w:rsidR="00861579" w:rsidRPr="00861579">
        <w:rPr>
          <w:szCs w:val="26"/>
          <w:highlight w:val="yellow"/>
        </w:rPr>
        <w:t xml:space="preserve"> </w:t>
      </w:r>
      <w:r w:rsidR="00861579">
        <w:rPr>
          <w:szCs w:val="26"/>
          <w:highlight w:val="yellow"/>
        </w:rPr>
        <w:t>(Реш. № 48 от 14.09.2021 г.)</w:t>
      </w:r>
    </w:p>
    <w:p w14:paraId="2CBAFED7" w14:textId="77777777" w:rsidR="00D52AE0" w:rsidRPr="00DA4E25" w:rsidRDefault="00D52AE0" w:rsidP="00D52AE0">
      <w:pPr>
        <w:shd w:val="clear" w:color="auto" w:fill="FFFFFF"/>
        <w:ind w:firstLine="709"/>
        <w:jc w:val="both"/>
        <w:rPr>
          <w:color w:val="000000"/>
        </w:rPr>
      </w:pPr>
      <w:r w:rsidRPr="00DA4E25">
        <w:rPr>
          <w:color w:val="000000"/>
        </w:rPr>
        <w:t>а) лицо, на чье имя оформлен заказ на погребение;</w:t>
      </w:r>
    </w:p>
    <w:p w14:paraId="1CCF5447" w14:textId="77777777" w:rsidR="00D52AE0" w:rsidRPr="00DA4E25" w:rsidRDefault="00D52AE0" w:rsidP="00D52AE0">
      <w:pPr>
        <w:shd w:val="clear" w:color="auto" w:fill="FFFFFF"/>
        <w:ind w:firstLine="709"/>
        <w:jc w:val="both"/>
        <w:rPr>
          <w:color w:val="000000"/>
        </w:rPr>
      </w:pPr>
      <w:r w:rsidRPr="00DA4E25">
        <w:rPr>
          <w:color w:val="000000"/>
        </w:rPr>
        <w:t>б) специализированная служба по вопросам похоронного дела;</w:t>
      </w:r>
    </w:p>
    <w:p w14:paraId="58E0D6EC" w14:textId="77777777" w:rsidR="00D52AE0" w:rsidRPr="00DA4E25" w:rsidRDefault="00D52AE0" w:rsidP="00D52AE0">
      <w:pPr>
        <w:shd w:val="clear" w:color="auto" w:fill="FFFFFF"/>
        <w:ind w:firstLine="709"/>
        <w:jc w:val="both"/>
        <w:rPr>
          <w:color w:val="000000"/>
        </w:rPr>
      </w:pPr>
      <w:r w:rsidRPr="00DA4E25">
        <w:rPr>
          <w:color w:val="000000"/>
        </w:rPr>
        <w:t xml:space="preserve">в) </w:t>
      </w:r>
      <w:r w:rsidRPr="00DA4E25">
        <w:t>юридические лица и индивидуальные предприниматели,</w:t>
      </w:r>
      <w:r w:rsidRPr="00DA4E25">
        <w:rPr>
          <w:color w:val="000000"/>
        </w:rPr>
        <w:t xml:space="preserve"> имеющие право на выполнение данных работ.</w:t>
      </w:r>
    </w:p>
    <w:p w14:paraId="44A1FF3D" w14:textId="77777777" w:rsidR="00D52AE0" w:rsidRPr="00DA4E25" w:rsidRDefault="00D52AE0" w:rsidP="00D52AE0">
      <w:pPr>
        <w:shd w:val="clear" w:color="auto" w:fill="FFFFFF"/>
        <w:ind w:firstLine="709"/>
        <w:jc w:val="both"/>
        <w:rPr>
          <w:color w:val="000000"/>
        </w:rPr>
      </w:pPr>
      <w:r w:rsidRPr="00DA4E25">
        <w:rPr>
          <w:color w:val="000000"/>
        </w:rPr>
        <w:t>Лица, указанные в подпунктах б) и в) настоящего пункта вправе производить данные работы при наличии договора с лицом, на чье имя оформлен заказ на погребение, либо близким родственником умершего, либо иным лицом, взявшим на себя обязанность осуществить погребение, с обязательным уведомлением смотрителя кладбища и администратора, вносящего соответствующую запись в Книгу регистраций надмогильных сооружений.</w:t>
      </w:r>
      <w:r w:rsidR="00861579">
        <w:rPr>
          <w:color w:val="000000"/>
        </w:rPr>
        <w:t xml:space="preserve"> </w:t>
      </w:r>
    </w:p>
    <w:p w14:paraId="15C9A965" w14:textId="77777777" w:rsidR="00D52AE0" w:rsidRPr="00DA4E25" w:rsidRDefault="00D52AE0" w:rsidP="00D52AE0">
      <w:pPr>
        <w:shd w:val="clear" w:color="auto" w:fill="FFFFFF"/>
        <w:ind w:firstLine="709"/>
        <w:jc w:val="both"/>
        <w:rPr>
          <w:color w:val="000000"/>
        </w:rPr>
      </w:pPr>
      <w:r w:rsidRPr="00DA4E25">
        <w:rPr>
          <w:color w:val="000000"/>
        </w:rPr>
        <w:t>5</w:t>
      </w:r>
      <w:r w:rsidR="00861579">
        <w:rPr>
          <w:color w:val="000000"/>
        </w:rPr>
        <w:t>9</w:t>
      </w:r>
      <w:r w:rsidRPr="00DA4E25">
        <w:rPr>
          <w:color w:val="000000"/>
        </w:rPr>
        <w:t>. Требования, предъявляемые к надмогильным сооружениям:</w:t>
      </w:r>
    </w:p>
    <w:p w14:paraId="7474402F" w14:textId="77777777" w:rsidR="00D52AE0" w:rsidRPr="00DA4E25" w:rsidRDefault="00D52AE0" w:rsidP="00D52AE0">
      <w:pPr>
        <w:shd w:val="clear" w:color="auto" w:fill="FFFFFF"/>
        <w:ind w:firstLine="709"/>
        <w:jc w:val="both"/>
        <w:rPr>
          <w:color w:val="000000"/>
        </w:rPr>
      </w:pPr>
      <w:r w:rsidRPr="00DA4E25">
        <w:rPr>
          <w:color w:val="000000"/>
        </w:rPr>
        <w:t xml:space="preserve">а) высота не может превышать 1,2 м; </w:t>
      </w:r>
    </w:p>
    <w:p w14:paraId="2ACF49A1" w14:textId="77777777" w:rsidR="00D52AE0" w:rsidRPr="00DA4E25" w:rsidRDefault="00D52AE0" w:rsidP="00D52AE0">
      <w:pPr>
        <w:shd w:val="clear" w:color="auto" w:fill="FFFFFF"/>
        <w:ind w:firstLine="709"/>
        <w:jc w:val="both"/>
        <w:rPr>
          <w:color w:val="000000"/>
        </w:rPr>
      </w:pPr>
      <w:r w:rsidRPr="00DA4E25">
        <w:rPr>
          <w:color w:val="000000"/>
        </w:rPr>
        <w:t xml:space="preserve">б) надписи должны содержать достоверную информацию о погребенном (-ых) в данном месте умершем (-их); </w:t>
      </w:r>
    </w:p>
    <w:p w14:paraId="6D487762" w14:textId="77777777" w:rsidR="00D52AE0" w:rsidRDefault="00D52AE0" w:rsidP="00D52AE0">
      <w:pPr>
        <w:shd w:val="clear" w:color="auto" w:fill="FFFFFF"/>
        <w:ind w:firstLine="709"/>
        <w:jc w:val="both"/>
        <w:rPr>
          <w:color w:val="000000"/>
        </w:rPr>
      </w:pPr>
      <w:r w:rsidRPr="00DA4E25">
        <w:rPr>
          <w:color w:val="000000"/>
        </w:rPr>
        <w:t>в) установка осуществляется в пределах отведенного земельного участка, без частей, выступающих или нависающих над дру</w:t>
      </w:r>
      <w:r w:rsidR="00861579">
        <w:rPr>
          <w:color w:val="000000"/>
        </w:rPr>
        <w:t>гими участками;</w:t>
      </w:r>
    </w:p>
    <w:p w14:paraId="1018D8E6" w14:textId="77777777" w:rsidR="00861579" w:rsidRPr="00861579" w:rsidRDefault="00861579" w:rsidP="00D52AE0">
      <w:pPr>
        <w:shd w:val="clear" w:color="auto" w:fill="FFFFFF"/>
        <w:ind w:firstLine="709"/>
        <w:jc w:val="both"/>
        <w:rPr>
          <w:b/>
          <w:color w:val="000000"/>
        </w:rPr>
      </w:pPr>
      <w:r w:rsidRPr="00861579">
        <w:rPr>
          <w:b/>
          <w:szCs w:val="26"/>
        </w:rPr>
        <w:t>г) установка, замена, демонтаж осуществляется по согласованию со специализированной службой по вопросам похоронного дела.</w:t>
      </w:r>
      <w:r w:rsidRPr="00861579">
        <w:rPr>
          <w:szCs w:val="26"/>
          <w:highlight w:val="yellow"/>
        </w:rPr>
        <w:t xml:space="preserve"> </w:t>
      </w:r>
      <w:r>
        <w:rPr>
          <w:szCs w:val="26"/>
          <w:highlight w:val="yellow"/>
        </w:rPr>
        <w:t>(Реш. № 48 от 14.09.2021 г.)</w:t>
      </w:r>
    </w:p>
    <w:p w14:paraId="2445B16B" w14:textId="77777777" w:rsidR="00861579" w:rsidRPr="00861579" w:rsidRDefault="00861579" w:rsidP="00861579">
      <w:pPr>
        <w:shd w:val="clear" w:color="auto" w:fill="FFFFFF"/>
        <w:ind w:firstLine="708"/>
        <w:jc w:val="both"/>
        <w:rPr>
          <w:b/>
          <w:color w:val="000000"/>
          <w:szCs w:val="26"/>
        </w:rPr>
      </w:pPr>
      <w:r>
        <w:rPr>
          <w:b/>
          <w:szCs w:val="26"/>
        </w:rPr>
        <w:t>60</w:t>
      </w:r>
      <w:r w:rsidRPr="00861579">
        <w:rPr>
          <w:b/>
          <w:szCs w:val="26"/>
        </w:rPr>
        <w:t xml:space="preserve">. </w:t>
      </w:r>
      <w:r w:rsidRPr="00861579">
        <w:rPr>
          <w:b/>
          <w:color w:val="000000"/>
          <w:szCs w:val="26"/>
        </w:rPr>
        <w:t>Демонтаж надмогильного сооружения может быть осуществлён специализированной службой по вопросам похоронного дела с оформлением соответствующего акта в случаях:</w:t>
      </w:r>
    </w:p>
    <w:p w14:paraId="20B422C0" w14:textId="77777777" w:rsidR="00861579" w:rsidRPr="00861579" w:rsidRDefault="00861579" w:rsidP="00861579">
      <w:pPr>
        <w:shd w:val="clear" w:color="auto" w:fill="FFFFFF"/>
        <w:ind w:firstLine="708"/>
        <w:jc w:val="both"/>
        <w:rPr>
          <w:b/>
          <w:color w:val="000000"/>
          <w:szCs w:val="26"/>
        </w:rPr>
      </w:pPr>
      <w:r w:rsidRPr="00861579">
        <w:rPr>
          <w:b/>
          <w:color w:val="000000"/>
          <w:szCs w:val="26"/>
        </w:rPr>
        <w:t>а) ветхости, при условии, если в течение одного года со дня письменного предупреждения владельца не были приведены в надлежащее состояние.</w:t>
      </w:r>
    </w:p>
    <w:p w14:paraId="39A5E12A" w14:textId="77777777" w:rsidR="00861579" w:rsidRPr="00861579" w:rsidRDefault="00861579" w:rsidP="00861579">
      <w:pPr>
        <w:shd w:val="clear" w:color="auto" w:fill="FFFFFF"/>
        <w:ind w:firstLine="708"/>
        <w:jc w:val="both"/>
        <w:rPr>
          <w:b/>
          <w:color w:val="000000"/>
          <w:szCs w:val="26"/>
        </w:rPr>
      </w:pPr>
      <w:r w:rsidRPr="00861579">
        <w:rPr>
          <w:b/>
          <w:color w:val="000000"/>
          <w:szCs w:val="26"/>
        </w:rPr>
        <w:t>б) отсутствия сведений о его владельце;</w:t>
      </w:r>
    </w:p>
    <w:p w14:paraId="2BBBD1B0" w14:textId="77777777" w:rsidR="00861579" w:rsidRPr="00861579" w:rsidRDefault="00861579" w:rsidP="00861579">
      <w:pPr>
        <w:shd w:val="clear" w:color="auto" w:fill="FFFFFF"/>
        <w:ind w:firstLine="708"/>
        <w:jc w:val="both"/>
        <w:rPr>
          <w:b/>
          <w:color w:val="000000"/>
          <w:szCs w:val="26"/>
        </w:rPr>
      </w:pPr>
      <w:r w:rsidRPr="00861579">
        <w:rPr>
          <w:b/>
          <w:color w:val="000000"/>
          <w:szCs w:val="26"/>
        </w:rPr>
        <w:t>в) признания могилы безнадзорной в порядке, определенном настоящим Положением;</w:t>
      </w:r>
    </w:p>
    <w:p w14:paraId="5F682713" w14:textId="77777777" w:rsidR="00861579" w:rsidRPr="00861579" w:rsidRDefault="00861579" w:rsidP="00861579">
      <w:pPr>
        <w:shd w:val="clear" w:color="auto" w:fill="FFFFFF"/>
        <w:ind w:firstLine="708"/>
        <w:jc w:val="both"/>
        <w:rPr>
          <w:b/>
          <w:color w:val="000000"/>
          <w:szCs w:val="26"/>
        </w:rPr>
      </w:pPr>
      <w:r w:rsidRPr="00861579">
        <w:rPr>
          <w:b/>
          <w:color w:val="000000"/>
          <w:szCs w:val="26"/>
        </w:rPr>
        <w:t>г) самовольной установки;</w:t>
      </w:r>
    </w:p>
    <w:p w14:paraId="39AFF173" w14:textId="77777777" w:rsidR="00861579" w:rsidRPr="00861579" w:rsidRDefault="00861579" w:rsidP="00861579">
      <w:pPr>
        <w:shd w:val="clear" w:color="auto" w:fill="FFFFFF"/>
        <w:ind w:firstLine="708"/>
        <w:jc w:val="both"/>
        <w:rPr>
          <w:b/>
          <w:color w:val="000000"/>
          <w:szCs w:val="26"/>
        </w:rPr>
      </w:pPr>
      <w:r w:rsidRPr="00861579">
        <w:rPr>
          <w:b/>
          <w:color w:val="000000"/>
          <w:szCs w:val="26"/>
        </w:rPr>
        <w:t>д) установки с нарушением требований, предусмотренных настоящим Положением.</w:t>
      </w:r>
    </w:p>
    <w:p w14:paraId="2DCE91AF" w14:textId="77777777" w:rsidR="00861579" w:rsidRPr="00861579" w:rsidRDefault="00861579" w:rsidP="00861579">
      <w:pPr>
        <w:shd w:val="clear" w:color="auto" w:fill="FFFFFF"/>
        <w:ind w:firstLine="708"/>
        <w:jc w:val="both"/>
        <w:rPr>
          <w:b/>
          <w:color w:val="000000"/>
          <w:szCs w:val="26"/>
        </w:rPr>
      </w:pPr>
      <w:r w:rsidRPr="00861579">
        <w:rPr>
          <w:b/>
          <w:color w:val="000000"/>
          <w:szCs w:val="26"/>
        </w:rPr>
        <w:lastRenderedPageBreak/>
        <w:t>Демонтаж ограды может быть осуществлён специализированной службой по вопросам похоронного дела с оформлением соответствующего акта в случае её самовольной установки.</w:t>
      </w:r>
      <w:r w:rsidRPr="00861579">
        <w:rPr>
          <w:szCs w:val="26"/>
          <w:highlight w:val="yellow"/>
        </w:rPr>
        <w:t xml:space="preserve"> </w:t>
      </w:r>
      <w:r>
        <w:rPr>
          <w:szCs w:val="26"/>
          <w:highlight w:val="yellow"/>
        </w:rPr>
        <w:t>(Реш. № 48 от 14.09.2021 г.)</w:t>
      </w:r>
    </w:p>
    <w:p w14:paraId="68B7B64C" w14:textId="77777777" w:rsidR="00D52AE0" w:rsidRDefault="00861579" w:rsidP="00D52AE0">
      <w:pPr>
        <w:shd w:val="clear" w:color="auto" w:fill="FFFFFF"/>
        <w:ind w:firstLine="709"/>
        <w:jc w:val="both"/>
        <w:rPr>
          <w:szCs w:val="26"/>
        </w:rPr>
      </w:pPr>
      <w:r>
        <w:rPr>
          <w:rFonts w:eastAsia="Calibri"/>
          <w:b/>
          <w:szCs w:val="26"/>
        </w:rPr>
        <w:t>61</w:t>
      </w:r>
      <w:r w:rsidRPr="00861579">
        <w:rPr>
          <w:rFonts w:eastAsia="Calibri"/>
          <w:b/>
          <w:szCs w:val="26"/>
        </w:rPr>
        <w:t xml:space="preserve">. </w:t>
      </w:r>
      <w:r w:rsidRPr="00861579">
        <w:rPr>
          <w:b/>
          <w:color w:val="000000"/>
          <w:szCs w:val="26"/>
        </w:rPr>
        <w:t>Демонтаж надмогильных сооружений и оград производится администрацией кладбища. Возврат снятых надмогильных сооружений и оград их владельцам осуществляется при условии возмещения затрат по сносу в течение одного месяца.</w:t>
      </w:r>
      <w:r w:rsidRPr="00861579">
        <w:rPr>
          <w:szCs w:val="26"/>
          <w:highlight w:val="yellow"/>
        </w:rPr>
        <w:t xml:space="preserve"> </w:t>
      </w:r>
      <w:r>
        <w:rPr>
          <w:szCs w:val="26"/>
          <w:highlight w:val="yellow"/>
        </w:rPr>
        <w:t>(Реш. № 48 от 14.09.2021 г.)</w:t>
      </w:r>
    </w:p>
    <w:p w14:paraId="6AD965A3" w14:textId="77777777" w:rsidR="00861579" w:rsidRPr="00861579" w:rsidRDefault="00861579" w:rsidP="00D52AE0">
      <w:pPr>
        <w:shd w:val="clear" w:color="auto" w:fill="FFFFFF"/>
        <w:ind w:firstLine="709"/>
        <w:jc w:val="both"/>
        <w:rPr>
          <w:b/>
          <w:color w:val="000000"/>
          <w:sz w:val="22"/>
        </w:rPr>
      </w:pPr>
    </w:p>
    <w:p w14:paraId="311D0ADD" w14:textId="77777777" w:rsidR="00D52AE0" w:rsidRPr="00DA4E25" w:rsidRDefault="00D52AE0" w:rsidP="00D52AE0">
      <w:pPr>
        <w:shd w:val="clear" w:color="auto" w:fill="FFFFFF"/>
        <w:ind w:firstLine="709"/>
        <w:jc w:val="center"/>
        <w:rPr>
          <w:b/>
          <w:color w:val="000000"/>
        </w:rPr>
      </w:pPr>
      <w:r w:rsidRPr="00DA4E25">
        <w:rPr>
          <w:b/>
          <w:color w:val="000000"/>
        </w:rPr>
        <w:t>10. Порядок деятельности вероисповедальных кладбищ</w:t>
      </w:r>
    </w:p>
    <w:p w14:paraId="42368272" w14:textId="77777777" w:rsidR="00D52AE0" w:rsidRPr="00DA4E25" w:rsidRDefault="00D52AE0" w:rsidP="00D52AE0">
      <w:pPr>
        <w:shd w:val="clear" w:color="auto" w:fill="FFFFFF"/>
        <w:ind w:firstLine="709"/>
        <w:jc w:val="center"/>
        <w:rPr>
          <w:b/>
          <w:color w:val="000000"/>
        </w:rPr>
      </w:pPr>
    </w:p>
    <w:p w14:paraId="4037382A" w14:textId="77777777" w:rsidR="00D52AE0" w:rsidRPr="00DA4E25" w:rsidRDefault="00861579" w:rsidP="00D52AE0">
      <w:pPr>
        <w:ind w:firstLine="709"/>
        <w:jc w:val="both"/>
      </w:pPr>
      <w:r>
        <w:t>62</w:t>
      </w:r>
      <w:r w:rsidR="00D52AE0" w:rsidRPr="00DA4E25">
        <w:t>. Решение о создании вероисповедального кладбища принимается Бендерским городским Советом народных депутатов по предложению религиозных объединений, уставы которых предусматривают осуществление религиозных обрядов на кладбищах.</w:t>
      </w:r>
    </w:p>
    <w:p w14:paraId="21727A8D" w14:textId="77777777" w:rsidR="00D52AE0" w:rsidRPr="00DA4E25" w:rsidRDefault="00861579" w:rsidP="00D52AE0">
      <w:pPr>
        <w:ind w:firstLine="709"/>
        <w:jc w:val="both"/>
      </w:pPr>
      <w:r>
        <w:t>63</w:t>
      </w:r>
      <w:r w:rsidR="00D52AE0" w:rsidRPr="00DA4E25">
        <w:t>. После создания вероисповедального кладбища изменение его статуса на общественное или иное не допускается.</w:t>
      </w:r>
    </w:p>
    <w:p w14:paraId="3FD43E27" w14:textId="77777777" w:rsidR="00D52AE0" w:rsidRPr="00DA4E25" w:rsidRDefault="00D52AE0" w:rsidP="00D52AE0">
      <w:pPr>
        <w:ind w:firstLine="709"/>
        <w:jc w:val="both"/>
      </w:pPr>
      <w:r w:rsidRPr="00DA4E25">
        <w:t>В случае придания статуса вероисповедального кладбища действующему кладбищу изменение его статуса на общественное или иное не допускается.</w:t>
      </w:r>
    </w:p>
    <w:p w14:paraId="4C612A38" w14:textId="77777777" w:rsidR="00D52AE0" w:rsidRPr="00DA4E25" w:rsidRDefault="00861579" w:rsidP="00D52AE0">
      <w:pPr>
        <w:ind w:firstLine="709"/>
        <w:jc w:val="both"/>
      </w:pPr>
      <w:r>
        <w:t>64</w:t>
      </w:r>
      <w:r w:rsidR="00D52AE0" w:rsidRPr="00DA4E25">
        <w:t>. Погребение умерших на вероисповедальных кладбищах осуществляется исключительно на основании свидетельства о смерти, выданного Управлением записи актов гражданского состояния.</w:t>
      </w:r>
    </w:p>
    <w:p w14:paraId="469D8E32" w14:textId="77777777" w:rsidR="00D52AE0" w:rsidRPr="00DA4E25" w:rsidRDefault="00861579" w:rsidP="00D52AE0">
      <w:pPr>
        <w:ind w:firstLine="709"/>
        <w:jc w:val="both"/>
      </w:pPr>
      <w:r>
        <w:t>65</w:t>
      </w:r>
      <w:r w:rsidR="00D52AE0" w:rsidRPr="00DA4E25">
        <w:t>. Погребение умерших на вероисповедальном кладбище производится после уведомления соответствующего религиозного объединения.</w:t>
      </w:r>
    </w:p>
    <w:p w14:paraId="2564E490" w14:textId="77777777" w:rsidR="00D52AE0" w:rsidRPr="00DA4E25" w:rsidRDefault="00D52AE0" w:rsidP="00D52AE0">
      <w:pPr>
        <w:ind w:firstLine="709"/>
        <w:jc w:val="both"/>
      </w:pPr>
      <w:r w:rsidRPr="00DA4E25">
        <w:t>В целях предотвращения погребения на вероисповедальном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делает на заявлении установленного образца отметку о принадлежности умершего к той или иной конфессии и указывает должность религиозного деятеля, сделавшего отметку.</w:t>
      </w:r>
    </w:p>
    <w:p w14:paraId="2AA13E55" w14:textId="77777777" w:rsidR="00D52AE0" w:rsidRPr="00DA4E25" w:rsidRDefault="00D52AE0" w:rsidP="00D52AE0">
      <w:pPr>
        <w:ind w:firstLine="709"/>
        <w:jc w:val="both"/>
      </w:pPr>
      <w:r w:rsidRPr="00DA4E25">
        <w:t>6</w:t>
      </w:r>
      <w:r w:rsidR="00861579">
        <w:t>6</w:t>
      </w:r>
      <w:r w:rsidRPr="00DA4E25">
        <w:t>. Погребение умерших на вероисповедальных кладбищах производится специализированной службой по вопросам похоронного дела с соблюдением соответствующих канонов и обрядов.</w:t>
      </w:r>
    </w:p>
    <w:p w14:paraId="06E10A70" w14:textId="77777777" w:rsidR="00D52AE0" w:rsidRPr="00DA4E25" w:rsidRDefault="00861579" w:rsidP="00D52AE0">
      <w:pPr>
        <w:ind w:firstLine="709"/>
        <w:jc w:val="both"/>
      </w:pPr>
      <w:r>
        <w:t>67</w:t>
      </w:r>
      <w:r w:rsidR="00D52AE0" w:rsidRPr="00DA4E25">
        <w:t>. Место погребения умершего определяет представитель специализированной службы по вопросам похоронного дела с учетом волеизъявления умершего и лица, взявшего на себя обязанность по погребению умершего, ходатайства централизованного религиозного объединения в случае особых заслуг умершего.</w:t>
      </w:r>
    </w:p>
    <w:p w14:paraId="025A3013" w14:textId="77777777" w:rsidR="00D52AE0" w:rsidRPr="00DA4E25" w:rsidRDefault="00D52AE0" w:rsidP="00D52AE0">
      <w:pPr>
        <w:ind w:firstLine="709"/>
        <w:jc w:val="both"/>
      </w:pPr>
      <w:r w:rsidRPr="00DA4E25">
        <w:t>6</w:t>
      </w:r>
      <w:r w:rsidR="00861579">
        <w:t>8</w:t>
      </w:r>
      <w:r w:rsidRPr="00DA4E25">
        <w:t>. На территории вероисповедального кладбища запрещается устанавливать или изображать какие-либо знаки иных конфессий (религий).</w:t>
      </w:r>
    </w:p>
    <w:p w14:paraId="58F30405" w14:textId="77777777" w:rsidR="00D52AE0" w:rsidRPr="00DA4E25" w:rsidRDefault="00D52AE0" w:rsidP="00D52AE0">
      <w:pPr>
        <w:ind w:firstLine="709"/>
        <w:jc w:val="both"/>
      </w:pPr>
      <w:r w:rsidRPr="00DA4E25">
        <w:t>6</w:t>
      </w:r>
      <w:r w:rsidR="00861579">
        <w:t>9</w:t>
      </w:r>
      <w:r w:rsidRPr="00DA4E25">
        <w:t>. Культовые сооружения (мечети, храмы, часовни, синагоги и др.) и земельные участки под ними, расположенные в непосредственной близости от мест захоронения, не входят в состав вероисповедального кладбища, являются обособленными и находятся в ведении религиозных объединений.</w:t>
      </w:r>
    </w:p>
    <w:p w14:paraId="7DEE19B8" w14:textId="77777777" w:rsidR="00D52AE0" w:rsidRPr="00DA4E25" w:rsidRDefault="00D52AE0" w:rsidP="00D52AE0">
      <w:pPr>
        <w:ind w:firstLine="709"/>
        <w:jc w:val="both"/>
      </w:pPr>
    </w:p>
    <w:p w14:paraId="325D99E3" w14:textId="77777777" w:rsidR="00D52AE0" w:rsidRPr="00DA4E25" w:rsidRDefault="00D52AE0" w:rsidP="00D52AE0">
      <w:pPr>
        <w:jc w:val="center"/>
        <w:rPr>
          <w:b/>
        </w:rPr>
      </w:pPr>
      <w:r w:rsidRPr="00DA4E25">
        <w:rPr>
          <w:b/>
        </w:rPr>
        <w:t>11. Порядок деятельности крематория</w:t>
      </w:r>
    </w:p>
    <w:p w14:paraId="4BE55EA0" w14:textId="77777777" w:rsidR="00D52AE0" w:rsidRPr="00DA4E25" w:rsidRDefault="00D52AE0" w:rsidP="00D52AE0">
      <w:pPr>
        <w:jc w:val="center"/>
        <w:rPr>
          <w:b/>
          <w:sz w:val="28"/>
        </w:rPr>
      </w:pPr>
    </w:p>
    <w:p w14:paraId="396BECB4" w14:textId="77777777" w:rsidR="00D52AE0" w:rsidRPr="00DA4E25" w:rsidRDefault="00861579" w:rsidP="00D52AE0">
      <w:pPr>
        <w:ind w:firstLine="708"/>
        <w:jc w:val="both"/>
      </w:pPr>
      <w:r>
        <w:t>70</w:t>
      </w:r>
      <w:r w:rsidR="00D52AE0" w:rsidRPr="00DA4E25">
        <w:t>. Решение о создании крематория принимается Бендерским городским Советом народных депутатов по предложению государственной администрации г. Бендеры.</w:t>
      </w:r>
    </w:p>
    <w:p w14:paraId="7C64814A" w14:textId="77777777" w:rsidR="00D52AE0" w:rsidRPr="00DA4E25" w:rsidRDefault="00861579" w:rsidP="00D52AE0">
      <w:pPr>
        <w:ind w:firstLine="708"/>
        <w:jc w:val="both"/>
      </w:pPr>
      <w:r>
        <w:t>71</w:t>
      </w:r>
      <w:r w:rsidR="00D52AE0" w:rsidRPr="00DA4E25">
        <w:t>. Крематорий находится в ведении государственной администрации г. Бендеры и функционирует в составе специализированной службы по вопросам похоронного дела.</w:t>
      </w:r>
    </w:p>
    <w:p w14:paraId="36C0F429" w14:textId="77777777" w:rsidR="00D52AE0" w:rsidRPr="00DA4E25" w:rsidRDefault="00861579" w:rsidP="00D52AE0">
      <w:pPr>
        <w:ind w:firstLine="708"/>
        <w:jc w:val="both"/>
      </w:pPr>
      <w:r>
        <w:t>72</w:t>
      </w:r>
      <w:r w:rsidR="00D52AE0" w:rsidRPr="00DA4E25">
        <w:t xml:space="preserve">. Кремация выполняется согласно прижизненному волеизъявлению умершего. </w:t>
      </w:r>
    </w:p>
    <w:p w14:paraId="2363A189" w14:textId="77777777" w:rsidR="00D52AE0" w:rsidRPr="00DA4E25" w:rsidRDefault="00D52AE0" w:rsidP="00D52AE0">
      <w:pPr>
        <w:ind w:firstLine="708"/>
        <w:jc w:val="both"/>
      </w:pPr>
      <w:r w:rsidRPr="00DA4E25">
        <w:t>В случае отсутствия волеизъявления умершего право на избрание кремации в качестве способа погребения имеют супруг, близкие родственники (дети, родители, усыновленные, усыновители, родные братья и сестры, внуки, дедушки, бабушки),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(далее - лицо, ответственное за погребение).</w:t>
      </w:r>
    </w:p>
    <w:p w14:paraId="4038DA0A" w14:textId="77777777" w:rsidR="00D52AE0" w:rsidRPr="00DA4E25" w:rsidRDefault="00861579" w:rsidP="00D52AE0">
      <w:pPr>
        <w:ind w:firstLine="708"/>
        <w:jc w:val="both"/>
      </w:pPr>
      <w:r>
        <w:t>73</w:t>
      </w:r>
      <w:r w:rsidR="00D52AE0" w:rsidRPr="00DA4E25">
        <w:t>. Стоимость услуг крематория устанавливается администрацией крематория.</w:t>
      </w:r>
    </w:p>
    <w:p w14:paraId="6011803B" w14:textId="77777777" w:rsidR="00D52AE0" w:rsidRPr="00DA4E25" w:rsidRDefault="00861579" w:rsidP="00D52AE0">
      <w:pPr>
        <w:ind w:firstLine="708"/>
        <w:jc w:val="both"/>
      </w:pPr>
      <w:r>
        <w:lastRenderedPageBreak/>
        <w:t>74</w:t>
      </w:r>
      <w:r w:rsidR="00D52AE0" w:rsidRPr="00DA4E25">
        <w:t>. Предоставление услуг по кремации осуществляется в соответствии с договором на кремацию, заключенным администрацией крематория с лицом, ответственным за погребение, после подачи им заявления на кремацию, с приложением копий следующих документов:</w:t>
      </w:r>
    </w:p>
    <w:p w14:paraId="1A714608" w14:textId="77777777" w:rsidR="00D52AE0" w:rsidRPr="00DA4E25" w:rsidRDefault="00D52AE0" w:rsidP="00D52AE0">
      <w:pPr>
        <w:ind w:firstLine="708"/>
        <w:jc w:val="both"/>
      </w:pPr>
      <w:r w:rsidRPr="00DA4E25">
        <w:t>а) свидетельства о смерти умершего, тело (останки) которого предполагается кремировать;</w:t>
      </w:r>
    </w:p>
    <w:p w14:paraId="06985848" w14:textId="77777777" w:rsidR="00D52AE0" w:rsidRPr="00DA4E25" w:rsidRDefault="00D52AE0" w:rsidP="00D52AE0">
      <w:pPr>
        <w:ind w:firstLine="708"/>
        <w:jc w:val="both"/>
      </w:pPr>
      <w:r w:rsidRPr="00DA4E25">
        <w:t>б) письменного документа (при наличии), подтверждающего волеизъявление умершего о кремации;</w:t>
      </w:r>
    </w:p>
    <w:p w14:paraId="1D7F7E8D" w14:textId="77777777" w:rsidR="00D52AE0" w:rsidRPr="00DA4E25" w:rsidRDefault="00D52AE0" w:rsidP="00D52AE0">
      <w:pPr>
        <w:ind w:firstLine="708"/>
        <w:jc w:val="both"/>
      </w:pPr>
      <w:r w:rsidRPr="00DA4E25">
        <w:t>в) документа, подтверждающего наличие права на избрание кремации в качестве способа погребения в соответствии с пунктом 66 настоящего Положения;</w:t>
      </w:r>
    </w:p>
    <w:p w14:paraId="3F26AA22" w14:textId="77777777" w:rsidR="00D52AE0" w:rsidRPr="00DA4E25" w:rsidRDefault="00D52AE0" w:rsidP="00D52AE0">
      <w:pPr>
        <w:ind w:firstLine="708"/>
        <w:jc w:val="both"/>
      </w:pPr>
      <w:r w:rsidRPr="00DA4E25">
        <w:t>г) документа, удостоверяющего личность лица, ответственного за погребение.</w:t>
      </w:r>
    </w:p>
    <w:p w14:paraId="4959BC0F" w14:textId="77777777" w:rsidR="00D52AE0" w:rsidRPr="00DA4E25" w:rsidRDefault="00D52AE0" w:rsidP="00D52AE0">
      <w:pPr>
        <w:ind w:firstLine="708"/>
        <w:jc w:val="both"/>
      </w:pPr>
      <w:r w:rsidRPr="00DA4E25">
        <w:t>Документы предоставляются в оригиналах при подаче заявления для сверки, осуществляемой представителем администрации крематория.</w:t>
      </w:r>
    </w:p>
    <w:p w14:paraId="12905FE6" w14:textId="77777777" w:rsidR="00D52AE0" w:rsidRPr="00DA4E25" w:rsidRDefault="00D52AE0" w:rsidP="00D52AE0">
      <w:pPr>
        <w:ind w:firstLine="708"/>
        <w:jc w:val="both"/>
      </w:pPr>
      <w:r w:rsidRPr="00DA4E25">
        <w:t>В случае непредоставления лицом, ответственным за погребение, копий указанных документов и оригиналов для сверки администрация крематория отказывает в заключении договора.</w:t>
      </w:r>
    </w:p>
    <w:p w14:paraId="47BBA2DE" w14:textId="77777777" w:rsidR="00D52AE0" w:rsidRPr="00DA4E25" w:rsidRDefault="00861579" w:rsidP="00D52AE0">
      <w:pPr>
        <w:ind w:firstLine="708"/>
        <w:jc w:val="both"/>
      </w:pPr>
      <w:r>
        <w:t>75</w:t>
      </w:r>
      <w:r w:rsidR="00D52AE0" w:rsidRPr="00DA4E25">
        <w:t>. Прием тел (останков) умерших на кремацию осуществляется в гробах, изготовленных из натуральных материалов без использования композиционных смол и полимерных клеевых составов. Допускается использование гробов из картона, бамбука, лозы, изготовленных специально для кремации.</w:t>
      </w:r>
    </w:p>
    <w:p w14:paraId="0463EDDA" w14:textId="77777777" w:rsidR="00D52AE0" w:rsidRPr="00DA4E25" w:rsidRDefault="00D52AE0" w:rsidP="00D52AE0">
      <w:pPr>
        <w:ind w:firstLine="708"/>
        <w:jc w:val="both"/>
      </w:pPr>
      <w:r w:rsidRPr="00DA4E25">
        <w:t>7</w:t>
      </w:r>
      <w:r w:rsidR="00861579">
        <w:t>6</w:t>
      </w:r>
      <w:r w:rsidRPr="00DA4E25">
        <w:t>. Стандарты размера гроба устанавливает администрация крематория исходя из размера кремационной печи.</w:t>
      </w:r>
    </w:p>
    <w:p w14:paraId="08A87773" w14:textId="77777777" w:rsidR="00D52AE0" w:rsidRPr="00DA4E25" w:rsidRDefault="00D52AE0" w:rsidP="00D52AE0">
      <w:pPr>
        <w:ind w:firstLine="708"/>
        <w:jc w:val="both"/>
      </w:pPr>
      <w:r w:rsidRPr="00DA4E25">
        <w:t>7</w:t>
      </w:r>
      <w:r w:rsidR="00861579">
        <w:t>7</w:t>
      </w:r>
      <w:r w:rsidRPr="00DA4E25">
        <w:t>. Тела (останки) умерших предоставляются без посторонних предметов, перечень которых определяется администрацией крематория.</w:t>
      </w:r>
    </w:p>
    <w:p w14:paraId="41FB338B" w14:textId="77777777" w:rsidR="00D52AE0" w:rsidRPr="00DA4E25" w:rsidRDefault="00D52AE0" w:rsidP="00D52AE0">
      <w:pPr>
        <w:ind w:firstLine="709"/>
        <w:jc w:val="both"/>
      </w:pPr>
      <w:r w:rsidRPr="00DA4E25">
        <w:t>7</w:t>
      </w:r>
      <w:r w:rsidR="00861579">
        <w:t>8</w:t>
      </w:r>
      <w:r w:rsidRPr="00DA4E25">
        <w:t>. Кремация умершего производится в соответствии с санитарными нормами и правилами.</w:t>
      </w:r>
    </w:p>
    <w:p w14:paraId="5CF5413F" w14:textId="77777777" w:rsidR="00D52AE0" w:rsidRPr="00DA4E25" w:rsidRDefault="00D52AE0" w:rsidP="00D52AE0">
      <w:pPr>
        <w:ind w:firstLine="709"/>
        <w:jc w:val="both"/>
      </w:pPr>
      <w:r w:rsidRPr="00DA4E25">
        <w:t>7</w:t>
      </w:r>
      <w:r w:rsidR="00861579">
        <w:t>9</w:t>
      </w:r>
      <w:r w:rsidRPr="00DA4E25">
        <w:t>. По выбору лица, ответственного за погребение, осуществляется кремация по срокам выполнения заказа:</w:t>
      </w:r>
    </w:p>
    <w:p w14:paraId="47D5015A" w14:textId="77777777" w:rsidR="00D52AE0" w:rsidRPr="00DA4E25" w:rsidRDefault="00D52AE0" w:rsidP="00D52AE0">
      <w:pPr>
        <w:ind w:firstLine="709"/>
        <w:jc w:val="both"/>
      </w:pPr>
      <w:r w:rsidRPr="00DA4E25">
        <w:t>1) плановая - в день и время, указанные в договоре на кремацию, с выдачей урны с прахом в установленные сроки;</w:t>
      </w:r>
    </w:p>
    <w:p w14:paraId="51A1B003" w14:textId="77777777" w:rsidR="00D52AE0" w:rsidRPr="00DA4E25" w:rsidRDefault="00D52AE0" w:rsidP="00D52AE0">
      <w:pPr>
        <w:ind w:firstLine="709"/>
        <w:jc w:val="both"/>
      </w:pPr>
      <w:r w:rsidRPr="00DA4E25">
        <w:t>2) срочная - в день обращения, с выдачей урны с прахом в течение двух часов после кремации.</w:t>
      </w:r>
    </w:p>
    <w:p w14:paraId="42EA4685" w14:textId="77777777" w:rsidR="00D52AE0" w:rsidRPr="00DA4E25" w:rsidRDefault="00861579" w:rsidP="00D52AE0">
      <w:pPr>
        <w:ind w:firstLine="708"/>
        <w:jc w:val="both"/>
      </w:pPr>
      <w:r>
        <w:t>80</w:t>
      </w:r>
      <w:r w:rsidR="00D52AE0" w:rsidRPr="00DA4E25">
        <w:t>. Каждая произведенная кремация регистрируется в книге регистрации кремаций в день кремации.</w:t>
      </w:r>
    </w:p>
    <w:p w14:paraId="30A03795" w14:textId="77777777" w:rsidR="00D52AE0" w:rsidRPr="00DA4E25" w:rsidRDefault="00861579" w:rsidP="00D52AE0">
      <w:pPr>
        <w:ind w:firstLine="708"/>
        <w:jc w:val="both"/>
      </w:pPr>
      <w:r>
        <w:t>81</w:t>
      </w:r>
      <w:r w:rsidR="00D52AE0" w:rsidRPr="00DA4E25">
        <w:t>. Урна с прахом выдается вместе со справкой о произведенной кремации не ранее чем через 24 часа после кремации, за исключением срочной кремации, лицу, ответственному за погребение, либо его уполномоченному представителю, при предъявлении им:</w:t>
      </w:r>
    </w:p>
    <w:p w14:paraId="0D810BC0" w14:textId="77777777" w:rsidR="00D52AE0" w:rsidRPr="00DA4E25" w:rsidRDefault="00D52AE0" w:rsidP="00D52AE0">
      <w:pPr>
        <w:ind w:firstLine="708"/>
        <w:jc w:val="both"/>
      </w:pPr>
      <w:r w:rsidRPr="00DA4E25">
        <w:t>1) документа, удостоверяющего личность лица, получающего урну с прахом;</w:t>
      </w:r>
    </w:p>
    <w:p w14:paraId="2AAC7634" w14:textId="77777777" w:rsidR="00D52AE0" w:rsidRPr="00DA4E25" w:rsidRDefault="00D52AE0" w:rsidP="00D52AE0">
      <w:pPr>
        <w:ind w:firstLine="708"/>
        <w:jc w:val="both"/>
      </w:pPr>
      <w:r w:rsidRPr="00DA4E25">
        <w:t>2) свидетельства о смерти умершего, тело (останки) которого кремировали;</w:t>
      </w:r>
    </w:p>
    <w:p w14:paraId="353F7E3C" w14:textId="77777777" w:rsidR="00D52AE0" w:rsidRPr="00DA4E25" w:rsidRDefault="00D52AE0" w:rsidP="00D52AE0">
      <w:pPr>
        <w:ind w:firstLine="708"/>
        <w:jc w:val="both"/>
      </w:pPr>
      <w:r w:rsidRPr="00DA4E25">
        <w:t>3) справки на получение урны с прахом.</w:t>
      </w:r>
    </w:p>
    <w:p w14:paraId="5FDA995D" w14:textId="77777777" w:rsidR="00D52AE0" w:rsidRPr="00DA4E25" w:rsidRDefault="00861579" w:rsidP="00D52AE0">
      <w:pPr>
        <w:ind w:firstLine="709"/>
        <w:jc w:val="both"/>
      </w:pPr>
      <w:r>
        <w:t>82</w:t>
      </w:r>
      <w:r w:rsidR="00D52AE0" w:rsidRPr="00DA4E25">
        <w:t xml:space="preserve">. Урна с прахом хранится в крематории в течение одного года со дня кремации. </w:t>
      </w:r>
    </w:p>
    <w:p w14:paraId="603A6F42" w14:textId="77777777" w:rsidR="00D52AE0" w:rsidRPr="00DA4E25" w:rsidRDefault="00861579" w:rsidP="00D52AE0">
      <w:pPr>
        <w:ind w:firstLine="709"/>
        <w:jc w:val="both"/>
      </w:pPr>
      <w:r>
        <w:t>83</w:t>
      </w:r>
      <w:r w:rsidR="00D52AE0" w:rsidRPr="00DA4E25">
        <w:t>. В течение 30 дней со дня кремации плата за хранение урны с прахом не взимается. После завершения бесплатного периода хранение урны с прахом осуществляется на возмездной основе.</w:t>
      </w:r>
    </w:p>
    <w:p w14:paraId="3CCB1516" w14:textId="77777777" w:rsidR="00D52AE0" w:rsidRPr="00DA4E25" w:rsidRDefault="00861579" w:rsidP="00D52AE0">
      <w:pPr>
        <w:ind w:firstLine="709"/>
        <w:jc w:val="both"/>
      </w:pPr>
      <w:r>
        <w:t>84</w:t>
      </w:r>
      <w:r w:rsidR="00D52AE0" w:rsidRPr="00DA4E25">
        <w:t xml:space="preserve">. За три месяца до истечения срока хранения урны с прахом администрация крематория обязана письменно известить по адресу, указанному в заявлении на кремацию, лицо, ответственное за погребение, об окончании срока хранения урны с прахом. </w:t>
      </w:r>
    </w:p>
    <w:p w14:paraId="55F4CC3A" w14:textId="77777777" w:rsidR="00D52AE0" w:rsidRPr="00DA4E25" w:rsidRDefault="00861579" w:rsidP="00D52AE0">
      <w:pPr>
        <w:ind w:firstLine="709"/>
        <w:jc w:val="both"/>
      </w:pPr>
      <w:r>
        <w:t>85</w:t>
      </w:r>
      <w:r w:rsidR="00D52AE0" w:rsidRPr="00DA4E25">
        <w:t>. По истечении одного года с момента кремации администрация крематория имеет право захоронить невостребованный прах (без урны) в месте захоронения невостребованных прахов, которое отмечается общим памятником (обелиском, стелой) без указания фамилий захороненных.</w:t>
      </w:r>
    </w:p>
    <w:p w14:paraId="2B4BA1BE" w14:textId="77777777" w:rsidR="00D52AE0" w:rsidRPr="00DA4E25" w:rsidRDefault="00D52AE0" w:rsidP="00D52AE0">
      <w:pPr>
        <w:ind w:firstLine="709"/>
        <w:jc w:val="both"/>
      </w:pPr>
      <w:r w:rsidRPr="00DA4E25">
        <w:t>8</w:t>
      </w:r>
      <w:r w:rsidR="00861579">
        <w:t>6</w:t>
      </w:r>
      <w:r w:rsidRPr="00DA4E25">
        <w:t>. При захоронении праха в место невостребованных прахов администрация крематория составляет акт и делает соответствующую запись в книге регистрации невостребованных прахов.</w:t>
      </w:r>
    </w:p>
    <w:p w14:paraId="0F88B33E" w14:textId="77777777" w:rsidR="00D52AE0" w:rsidRPr="00DA4E25" w:rsidRDefault="00D52AE0" w:rsidP="00D52AE0">
      <w:pPr>
        <w:ind w:firstLine="708"/>
        <w:jc w:val="both"/>
      </w:pPr>
      <w:r w:rsidRPr="00DA4E25">
        <w:t>8</w:t>
      </w:r>
      <w:r w:rsidR="00861579">
        <w:t>7</w:t>
      </w:r>
      <w:r w:rsidRPr="00DA4E25">
        <w:t>. Урна с прахом может быть захоронена:</w:t>
      </w:r>
    </w:p>
    <w:p w14:paraId="0A51145D" w14:textId="77777777" w:rsidR="00D52AE0" w:rsidRPr="00DA4E25" w:rsidRDefault="00D52AE0" w:rsidP="00D52AE0">
      <w:pPr>
        <w:ind w:firstLine="708"/>
        <w:jc w:val="both"/>
      </w:pPr>
      <w:r w:rsidRPr="00DA4E25">
        <w:lastRenderedPageBreak/>
        <w:t>а) на земельном участке на территории кладбища;</w:t>
      </w:r>
    </w:p>
    <w:p w14:paraId="6386E828" w14:textId="77777777" w:rsidR="00D52AE0" w:rsidRPr="00DA4E25" w:rsidRDefault="00D52AE0" w:rsidP="00D52AE0">
      <w:pPr>
        <w:ind w:firstLine="708"/>
        <w:jc w:val="both"/>
      </w:pPr>
      <w:r w:rsidRPr="00DA4E25">
        <w:t>б) в стене скорби (колумбарии) на территории крематория;</w:t>
      </w:r>
    </w:p>
    <w:p w14:paraId="49854576" w14:textId="77777777" w:rsidR="00D52AE0" w:rsidRPr="00DA4E25" w:rsidRDefault="00D52AE0" w:rsidP="00D52AE0">
      <w:pPr>
        <w:ind w:firstLine="708"/>
        <w:jc w:val="both"/>
      </w:pPr>
      <w:r w:rsidRPr="00DA4E25">
        <w:t>8</w:t>
      </w:r>
      <w:r w:rsidR="00861579">
        <w:t>8</w:t>
      </w:r>
      <w:r w:rsidRPr="00DA4E25">
        <w:t>. Предоставление земельного участка для погребения урны с прахом на кладбище осуществляется в общем порядке, предусмотренном настоящим Положением.</w:t>
      </w:r>
    </w:p>
    <w:p w14:paraId="18C68E2C" w14:textId="77777777" w:rsidR="00D52AE0" w:rsidRPr="00DA4E25" w:rsidRDefault="00D52AE0" w:rsidP="00D52AE0">
      <w:pPr>
        <w:ind w:firstLine="708"/>
        <w:jc w:val="both"/>
      </w:pPr>
      <w:r w:rsidRPr="00DA4E25">
        <w:t>8</w:t>
      </w:r>
      <w:r w:rsidR="00861579">
        <w:t>9</w:t>
      </w:r>
      <w:r w:rsidRPr="00DA4E25">
        <w:t>. Погребение урны с прахом в стене скорби осуществляется в выделенной нише на возмездной основе на основании договора с лицом, ответственным за погребение.</w:t>
      </w:r>
    </w:p>
    <w:p w14:paraId="1448DA58" w14:textId="77777777" w:rsidR="00D52AE0" w:rsidRPr="00DA4E25" w:rsidRDefault="00861579" w:rsidP="00D52AE0">
      <w:pPr>
        <w:ind w:firstLine="708"/>
        <w:jc w:val="both"/>
      </w:pPr>
      <w:r>
        <w:t>90</w:t>
      </w:r>
      <w:r w:rsidR="00D52AE0" w:rsidRPr="00DA4E25">
        <w:t>. Каждое произведенное захоронение в стену скорби регистрируется в книге регистрации захоронений в день захоронения.</w:t>
      </w:r>
    </w:p>
    <w:p w14:paraId="49ED29D3" w14:textId="77777777" w:rsidR="00D52AE0" w:rsidRPr="00DA4E25" w:rsidRDefault="00861579" w:rsidP="00D52AE0">
      <w:pPr>
        <w:ind w:firstLine="708"/>
        <w:jc w:val="both"/>
      </w:pPr>
      <w:r>
        <w:t>91</w:t>
      </w:r>
      <w:r w:rsidR="00D52AE0" w:rsidRPr="00DA4E25">
        <w:t xml:space="preserve">. Допускается осуществлять бронирование ниш в стене скорби на возмездной основе. </w:t>
      </w:r>
    </w:p>
    <w:p w14:paraId="2A6A64E9" w14:textId="77777777" w:rsidR="00D52AE0" w:rsidRPr="00DA4E25" w:rsidRDefault="00D52AE0" w:rsidP="00D52AE0">
      <w:pPr>
        <w:jc w:val="both"/>
      </w:pPr>
    </w:p>
    <w:p w14:paraId="4EAE0FA4" w14:textId="77777777" w:rsidR="00D52AE0" w:rsidRPr="00DA4E25" w:rsidRDefault="00D52AE0" w:rsidP="00D52AE0">
      <w:pPr>
        <w:pStyle w:val="a5"/>
        <w:spacing w:before="0" w:beforeAutospacing="0" w:after="0" w:afterAutospacing="0"/>
        <w:jc w:val="center"/>
      </w:pPr>
      <w:r w:rsidRPr="00DA4E25">
        <w:rPr>
          <w:b/>
        </w:rPr>
        <w:t xml:space="preserve">12. Контроль за деятельностью специализированной службы по вопросам похоронного дела </w:t>
      </w:r>
    </w:p>
    <w:p w14:paraId="069AEDFC" w14:textId="77777777" w:rsidR="00D52AE0" w:rsidRPr="00DA4E25" w:rsidRDefault="00861579" w:rsidP="00D52AE0">
      <w:pPr>
        <w:pStyle w:val="a5"/>
        <w:spacing w:before="0" w:beforeAutospacing="0" w:after="0" w:afterAutospacing="0"/>
        <w:ind w:firstLine="708"/>
        <w:jc w:val="both"/>
      </w:pPr>
      <w:r>
        <w:t>92</w:t>
      </w:r>
      <w:r w:rsidR="00D52AE0" w:rsidRPr="00DA4E25">
        <w:t>. Контроль за деятельностью специализированной службы по вопросам похоронного дела осуществляется органами, уполномоченными на проведение контроля (надзора) в соответствии с законодательством Приднестровской Молдавской Республики, государственной администрацией г. Бендеры.</w:t>
      </w:r>
    </w:p>
    <w:p w14:paraId="00A88324" w14:textId="77777777" w:rsidR="00D52AE0" w:rsidRPr="00DA4E25" w:rsidRDefault="00861579" w:rsidP="00D52AE0">
      <w:pPr>
        <w:pStyle w:val="a5"/>
        <w:shd w:val="clear" w:color="auto" w:fill="FFFFFF"/>
        <w:spacing w:before="0" w:beforeAutospacing="0" w:after="0" w:afterAutospacing="0"/>
        <w:ind w:firstLine="708"/>
        <w:jc w:val="both"/>
        <w:rPr>
          <w:bCs/>
          <w:color w:val="000000"/>
        </w:rPr>
      </w:pPr>
      <w:r>
        <w:rPr>
          <w:bCs/>
          <w:color w:val="000000"/>
        </w:rPr>
        <w:t>93</w:t>
      </w:r>
      <w:r w:rsidR="00D52AE0" w:rsidRPr="00DA4E25">
        <w:rPr>
          <w:bCs/>
          <w:color w:val="000000"/>
        </w:rPr>
        <w:t>. Контроль за выполнением установленных санитарных правил устройства и содержания кладбищ осуществляется ГУ «Бендерский центр гигиены и эпидемиологии».</w:t>
      </w:r>
    </w:p>
    <w:p w14:paraId="5BBB9E18" w14:textId="77777777" w:rsidR="00D52AE0" w:rsidRDefault="00861579" w:rsidP="00D52AE0">
      <w:pPr>
        <w:pStyle w:val="a5"/>
        <w:spacing w:before="0" w:beforeAutospacing="0" w:after="0" w:afterAutospacing="0"/>
        <w:ind w:firstLine="708"/>
        <w:jc w:val="both"/>
      </w:pPr>
      <w:r>
        <w:t>94</w:t>
      </w:r>
      <w:r w:rsidR="00D52AE0" w:rsidRPr="00DA4E25">
        <w:t>. Лица, виновные в нарушении настоящего Положения, несут ответственность в соответствии с действующим законодательством Приднестровской Молдавской Республики.</w:t>
      </w:r>
    </w:p>
    <w:p w14:paraId="47ACEA64" w14:textId="77777777" w:rsidR="00EC7CC4" w:rsidRDefault="00EC7CC4" w:rsidP="00EC7CC4"/>
    <w:p w14:paraId="4FA8E44E" w14:textId="77777777" w:rsidR="00861579" w:rsidRDefault="00861579" w:rsidP="00EC7CC4">
      <w:pPr>
        <w:rPr>
          <w:sz w:val="26"/>
          <w:szCs w:val="26"/>
        </w:rPr>
      </w:pPr>
    </w:p>
    <w:p w14:paraId="1D4B6658" w14:textId="77777777" w:rsidR="00861579" w:rsidRDefault="00861579" w:rsidP="00EC7CC4">
      <w:pPr>
        <w:rPr>
          <w:sz w:val="26"/>
          <w:szCs w:val="26"/>
        </w:rPr>
      </w:pPr>
    </w:p>
    <w:p w14:paraId="70A207EC" w14:textId="77777777" w:rsidR="00861579" w:rsidRDefault="00861579" w:rsidP="00EC7CC4">
      <w:r w:rsidRPr="00861579">
        <w:rPr>
          <w:b/>
          <w:szCs w:val="26"/>
        </w:rPr>
        <w:t>пункты 39-88 Приложения к Решению считаются пунктами 45-94 соответственно</w:t>
      </w:r>
      <w:r w:rsidRPr="00861579">
        <w:rPr>
          <w:szCs w:val="26"/>
        </w:rPr>
        <w:t xml:space="preserve"> </w:t>
      </w:r>
      <w:r>
        <w:rPr>
          <w:szCs w:val="26"/>
          <w:highlight w:val="yellow"/>
        </w:rPr>
        <w:t xml:space="preserve">              (Реш. № 48 от 14.09.2021 г.)</w:t>
      </w:r>
    </w:p>
    <w:sectPr w:rsidR="00861579" w:rsidSect="004309CC">
      <w:pgSz w:w="11906" w:h="16838"/>
      <w:pgMar w:top="993" w:right="567" w:bottom="851" w:left="1701" w:header="45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ED63" w14:textId="77777777" w:rsidR="00861579" w:rsidRDefault="00861579" w:rsidP="0032043D">
      <w:r>
        <w:separator/>
      </w:r>
    </w:p>
  </w:endnote>
  <w:endnote w:type="continuationSeparator" w:id="0">
    <w:p w14:paraId="1315FB2C" w14:textId="77777777" w:rsidR="00861579" w:rsidRDefault="00861579" w:rsidP="0032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60BA" w14:textId="77777777" w:rsidR="00861579" w:rsidRDefault="00861579" w:rsidP="0032043D">
      <w:r>
        <w:separator/>
      </w:r>
    </w:p>
  </w:footnote>
  <w:footnote w:type="continuationSeparator" w:id="0">
    <w:p w14:paraId="74F88165" w14:textId="77777777" w:rsidR="00861579" w:rsidRDefault="00861579" w:rsidP="0032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394"/>
      <w:docPartObj>
        <w:docPartGallery w:val="Page Numbers (Top of Page)"/>
        <w:docPartUnique/>
      </w:docPartObj>
    </w:sdtPr>
    <w:sdtEndPr/>
    <w:sdtContent>
      <w:p w14:paraId="488C2148" w14:textId="77777777" w:rsidR="00861579" w:rsidRDefault="00861579">
        <w:pPr>
          <w:pStyle w:val="a6"/>
          <w:jc w:val="right"/>
        </w:pPr>
        <w:r>
          <w:fldChar w:fldCharType="begin"/>
        </w:r>
        <w:r>
          <w:instrText xml:space="preserve"> PAGE   \* MERGEFORMAT </w:instrText>
        </w:r>
        <w:r>
          <w:fldChar w:fldCharType="separate"/>
        </w:r>
        <w:r w:rsidR="00DA0A16">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41E3C"/>
    <w:multiLevelType w:val="hybridMultilevel"/>
    <w:tmpl w:val="61B4B318"/>
    <w:lvl w:ilvl="0" w:tplc="259AE3CA">
      <w:start w:val="1"/>
      <w:numFmt w:val="decimal"/>
      <w:lvlText w:val="%1."/>
      <w:lvlJc w:val="left"/>
      <w:pPr>
        <w:ind w:left="502"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15:restartNumberingAfterBreak="0">
    <w:nsid w:val="6F764D80"/>
    <w:multiLevelType w:val="hybridMultilevel"/>
    <w:tmpl w:val="61B4B318"/>
    <w:lvl w:ilvl="0" w:tplc="259AE3C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DF"/>
    <w:rsid w:val="00073CB7"/>
    <w:rsid w:val="000D6C93"/>
    <w:rsid w:val="000F59E9"/>
    <w:rsid w:val="00130953"/>
    <w:rsid w:val="001555F4"/>
    <w:rsid w:val="001963FB"/>
    <w:rsid w:val="001C0D42"/>
    <w:rsid w:val="001F12F9"/>
    <w:rsid w:val="00282B66"/>
    <w:rsid w:val="002F198D"/>
    <w:rsid w:val="0032043D"/>
    <w:rsid w:val="00323806"/>
    <w:rsid w:val="00337F53"/>
    <w:rsid w:val="003A0F47"/>
    <w:rsid w:val="003B4818"/>
    <w:rsid w:val="004309CC"/>
    <w:rsid w:val="00521754"/>
    <w:rsid w:val="005A0AB9"/>
    <w:rsid w:val="005B6052"/>
    <w:rsid w:val="005E6E20"/>
    <w:rsid w:val="0066075B"/>
    <w:rsid w:val="00687DA5"/>
    <w:rsid w:val="0069244D"/>
    <w:rsid w:val="00732708"/>
    <w:rsid w:val="00745665"/>
    <w:rsid w:val="00822BD8"/>
    <w:rsid w:val="00846B03"/>
    <w:rsid w:val="00861579"/>
    <w:rsid w:val="00882FA7"/>
    <w:rsid w:val="00886B13"/>
    <w:rsid w:val="00892DF0"/>
    <w:rsid w:val="008A73D9"/>
    <w:rsid w:val="00A25C1D"/>
    <w:rsid w:val="00A5787C"/>
    <w:rsid w:val="00A57C45"/>
    <w:rsid w:val="00A81898"/>
    <w:rsid w:val="00A87269"/>
    <w:rsid w:val="00B3243A"/>
    <w:rsid w:val="00B63673"/>
    <w:rsid w:val="00BA1FF9"/>
    <w:rsid w:val="00BE38DF"/>
    <w:rsid w:val="00BE6D09"/>
    <w:rsid w:val="00C4709F"/>
    <w:rsid w:val="00C75E13"/>
    <w:rsid w:val="00CD3A01"/>
    <w:rsid w:val="00D2258D"/>
    <w:rsid w:val="00D22802"/>
    <w:rsid w:val="00D52AE0"/>
    <w:rsid w:val="00D5371F"/>
    <w:rsid w:val="00DA0A16"/>
    <w:rsid w:val="00EC47C4"/>
    <w:rsid w:val="00EC7CC4"/>
    <w:rsid w:val="00FB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30FD"/>
  <w15:docId w15:val="{D84E5B93-17D6-4708-85B0-90B38116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Текст Знак2"/>
    <w:basedOn w:val="a"/>
    <w:link w:val="1"/>
    <w:rsid w:val="00BE38DF"/>
    <w:rPr>
      <w:rFonts w:ascii="Courier New" w:hAnsi="Courier New" w:cs="Courier New"/>
      <w:sz w:val="20"/>
      <w:szCs w:val="20"/>
    </w:rPr>
  </w:style>
  <w:style w:type="character" w:customStyle="1" w:styleId="a4">
    <w:name w:val="Текст Знак"/>
    <w:basedOn w:val="a0"/>
    <w:uiPriority w:val="99"/>
    <w:semiHidden/>
    <w:rsid w:val="00BE38DF"/>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BE38DF"/>
    <w:rPr>
      <w:rFonts w:ascii="Courier New" w:eastAsia="Times New Roman" w:hAnsi="Courier New" w:cs="Courier New"/>
      <w:sz w:val="20"/>
      <w:szCs w:val="20"/>
      <w:lang w:eastAsia="ru-RU"/>
    </w:rPr>
  </w:style>
  <w:style w:type="paragraph" w:styleId="a5">
    <w:name w:val="Normal (Web)"/>
    <w:basedOn w:val="a"/>
    <w:unhideWhenUsed/>
    <w:rsid w:val="003A0F47"/>
    <w:pPr>
      <w:spacing w:before="100" w:beforeAutospacing="1" w:after="100" w:afterAutospacing="1"/>
    </w:pPr>
  </w:style>
  <w:style w:type="paragraph" w:styleId="a6">
    <w:name w:val="header"/>
    <w:basedOn w:val="a"/>
    <w:link w:val="a7"/>
    <w:uiPriority w:val="99"/>
    <w:unhideWhenUsed/>
    <w:rsid w:val="00D52AE0"/>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D52AE0"/>
    <w:rPr>
      <w:rFonts w:ascii="Calibri" w:eastAsia="Calibri" w:hAnsi="Calibri" w:cs="Times New Roman"/>
    </w:rPr>
  </w:style>
  <w:style w:type="paragraph" w:styleId="a8">
    <w:name w:val="footer"/>
    <w:basedOn w:val="a"/>
    <w:link w:val="a9"/>
    <w:uiPriority w:val="99"/>
    <w:unhideWhenUsed/>
    <w:rsid w:val="00D52AE0"/>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D52AE0"/>
    <w:rPr>
      <w:rFonts w:ascii="Calibri" w:eastAsia="Calibri" w:hAnsi="Calibri" w:cs="Times New Roman"/>
    </w:rPr>
  </w:style>
  <w:style w:type="paragraph" w:styleId="aa">
    <w:name w:val="Balloon Text"/>
    <w:basedOn w:val="a"/>
    <w:link w:val="ab"/>
    <w:uiPriority w:val="99"/>
    <w:semiHidden/>
    <w:unhideWhenUsed/>
    <w:rsid w:val="00D52AE0"/>
    <w:rPr>
      <w:rFonts w:ascii="Tahoma" w:eastAsia="Calibri" w:hAnsi="Tahoma"/>
      <w:sz w:val="16"/>
      <w:szCs w:val="16"/>
      <w:lang w:eastAsia="en-US"/>
    </w:rPr>
  </w:style>
  <w:style w:type="character" w:customStyle="1" w:styleId="ab">
    <w:name w:val="Текст выноски Знак"/>
    <w:basedOn w:val="a0"/>
    <w:link w:val="aa"/>
    <w:uiPriority w:val="99"/>
    <w:semiHidden/>
    <w:rsid w:val="00D52AE0"/>
    <w:rPr>
      <w:rFonts w:ascii="Tahoma" w:eastAsia="Calibri"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1468">
      <w:bodyDiv w:val="1"/>
      <w:marLeft w:val="0"/>
      <w:marRight w:val="0"/>
      <w:marTop w:val="0"/>
      <w:marBottom w:val="0"/>
      <w:divBdr>
        <w:top w:val="none" w:sz="0" w:space="0" w:color="auto"/>
        <w:left w:val="none" w:sz="0" w:space="0" w:color="auto"/>
        <w:bottom w:val="none" w:sz="0" w:space="0" w:color="auto"/>
        <w:right w:val="none" w:sz="0" w:space="0" w:color="auto"/>
      </w:divBdr>
    </w:div>
    <w:div w:id="2105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Тимошенко В.Б.</cp:lastModifiedBy>
  <cp:revision>3</cp:revision>
  <cp:lastPrinted>2020-04-08T09:35:00Z</cp:lastPrinted>
  <dcterms:created xsi:type="dcterms:W3CDTF">2023-07-26T07:00:00Z</dcterms:created>
  <dcterms:modified xsi:type="dcterms:W3CDTF">2023-07-27T07:02:00Z</dcterms:modified>
</cp:coreProperties>
</file>