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50" w:rsidRPr="00320750" w:rsidRDefault="00320750" w:rsidP="00320750">
      <w:pPr>
        <w:spacing w:after="0" w:line="240" w:lineRule="auto"/>
        <w:jc w:val="right"/>
        <w:rPr>
          <w:sz w:val="24"/>
          <w:szCs w:val="24"/>
          <w:shd w:val="clear" w:color="auto" w:fill="FFFFFF"/>
        </w:rPr>
      </w:pPr>
      <w:r w:rsidRPr="00320750">
        <w:rPr>
          <w:sz w:val="24"/>
          <w:szCs w:val="24"/>
          <w:shd w:val="clear" w:color="auto" w:fill="FFFFFF"/>
        </w:rPr>
        <w:t>Приложение №</w:t>
      </w:r>
      <w:r w:rsidRPr="00320750">
        <w:rPr>
          <w:sz w:val="24"/>
          <w:szCs w:val="24"/>
          <w:shd w:val="clear" w:color="auto" w:fill="FFFFFF"/>
        </w:rPr>
        <w:t xml:space="preserve"> </w:t>
      </w:r>
      <w:r w:rsidRPr="00320750">
        <w:rPr>
          <w:sz w:val="24"/>
          <w:szCs w:val="24"/>
          <w:shd w:val="clear" w:color="auto" w:fill="FFFFFF"/>
        </w:rPr>
        <w:t>1</w:t>
      </w:r>
    </w:p>
    <w:p w:rsidR="00320750" w:rsidRPr="00320750" w:rsidRDefault="00320750" w:rsidP="00320750">
      <w:pPr>
        <w:spacing w:after="0" w:line="240" w:lineRule="auto"/>
        <w:jc w:val="right"/>
        <w:rPr>
          <w:sz w:val="24"/>
          <w:szCs w:val="24"/>
          <w:shd w:val="clear" w:color="auto" w:fill="FFFFFF"/>
        </w:rPr>
      </w:pPr>
      <w:r w:rsidRPr="00320750">
        <w:rPr>
          <w:sz w:val="24"/>
          <w:szCs w:val="24"/>
          <w:shd w:val="clear" w:color="auto" w:fill="FFFFFF"/>
        </w:rPr>
        <w:t>к Решению №</w:t>
      </w:r>
      <w:r w:rsidRPr="00320750">
        <w:rPr>
          <w:sz w:val="24"/>
          <w:szCs w:val="24"/>
          <w:shd w:val="clear" w:color="auto" w:fill="FFFFFF"/>
        </w:rPr>
        <w:t xml:space="preserve"> </w:t>
      </w:r>
      <w:r w:rsidRPr="00320750">
        <w:rPr>
          <w:sz w:val="24"/>
          <w:szCs w:val="24"/>
          <w:shd w:val="clear" w:color="auto" w:fill="FFFFFF"/>
        </w:rPr>
        <w:t>1</w:t>
      </w:r>
      <w:r w:rsidRPr="00320750">
        <w:rPr>
          <w:sz w:val="24"/>
          <w:szCs w:val="24"/>
          <w:shd w:val="clear" w:color="auto" w:fill="FFFFFF"/>
        </w:rPr>
        <w:t xml:space="preserve"> </w:t>
      </w:r>
      <w:r w:rsidRPr="00320750">
        <w:rPr>
          <w:sz w:val="24"/>
          <w:szCs w:val="24"/>
          <w:shd w:val="clear" w:color="auto" w:fill="FFFFFF"/>
        </w:rPr>
        <w:t>от 10.02.2023 г.</w:t>
      </w:r>
    </w:p>
    <w:p w:rsidR="00320750" w:rsidRPr="00320750" w:rsidRDefault="00320750" w:rsidP="00320750">
      <w:pPr>
        <w:spacing w:after="0" w:line="240" w:lineRule="auto"/>
        <w:jc w:val="right"/>
        <w:rPr>
          <w:sz w:val="24"/>
          <w:szCs w:val="24"/>
          <w:shd w:val="clear" w:color="auto" w:fill="FFFFFF"/>
        </w:rPr>
      </w:pPr>
      <w:r w:rsidRPr="00320750">
        <w:rPr>
          <w:sz w:val="24"/>
          <w:szCs w:val="24"/>
          <w:shd w:val="clear" w:color="auto" w:fill="FFFFFF"/>
        </w:rPr>
        <w:t>14 сессии 26 созыва</w:t>
      </w:r>
    </w:p>
    <w:p w:rsidR="00320750" w:rsidRDefault="00320750" w:rsidP="00320750">
      <w:pPr>
        <w:spacing w:after="0" w:line="240" w:lineRule="auto"/>
        <w:jc w:val="right"/>
        <w:rPr>
          <w:color w:val="555555"/>
          <w:sz w:val="24"/>
          <w:szCs w:val="24"/>
          <w:shd w:val="clear" w:color="auto" w:fill="FFFFFF"/>
        </w:rPr>
      </w:pPr>
    </w:p>
    <w:p w:rsidR="00320750" w:rsidRDefault="00320750" w:rsidP="00320750">
      <w:pPr>
        <w:spacing w:after="0" w:line="240" w:lineRule="auto"/>
        <w:jc w:val="center"/>
        <w:rPr>
          <w:b/>
          <w:sz w:val="28"/>
          <w:szCs w:val="28"/>
        </w:rPr>
      </w:pPr>
      <w:r w:rsidRPr="00320750">
        <w:rPr>
          <w:b/>
          <w:sz w:val="28"/>
          <w:szCs w:val="28"/>
        </w:rPr>
        <w:t xml:space="preserve">Отчет </w:t>
      </w:r>
      <w:r w:rsidRPr="00320750">
        <w:rPr>
          <w:b/>
          <w:sz w:val="28"/>
          <w:szCs w:val="28"/>
        </w:rPr>
        <w:br/>
        <w:t xml:space="preserve">Совета народных депутатов села </w:t>
      </w:r>
      <w:proofErr w:type="spellStart"/>
      <w:r w:rsidRPr="00320750">
        <w:rPr>
          <w:b/>
          <w:sz w:val="28"/>
          <w:szCs w:val="28"/>
        </w:rPr>
        <w:t>Гыска</w:t>
      </w:r>
      <w:proofErr w:type="spellEnd"/>
      <w:r w:rsidRPr="00320750">
        <w:rPr>
          <w:b/>
          <w:sz w:val="28"/>
          <w:szCs w:val="28"/>
        </w:rPr>
        <w:t xml:space="preserve"> 26 созыва </w:t>
      </w:r>
      <w:r w:rsidRPr="00320750">
        <w:rPr>
          <w:b/>
          <w:sz w:val="28"/>
          <w:szCs w:val="28"/>
        </w:rPr>
        <w:br/>
        <w:t>о работе за 2022 год</w:t>
      </w:r>
    </w:p>
    <w:p w:rsidR="00320750" w:rsidRPr="00320750" w:rsidRDefault="00320750" w:rsidP="00320750">
      <w:pPr>
        <w:spacing w:after="0" w:line="240" w:lineRule="auto"/>
        <w:jc w:val="center"/>
        <w:rPr>
          <w:b/>
          <w:sz w:val="28"/>
          <w:szCs w:val="28"/>
        </w:rPr>
      </w:pPr>
    </w:p>
    <w:p w:rsidR="00320750" w:rsidRPr="00320750" w:rsidRDefault="00320750" w:rsidP="00320750">
      <w:pPr>
        <w:spacing w:after="0" w:line="240" w:lineRule="auto"/>
        <w:ind w:firstLine="709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В отчетный период Совет народных депутатов строил свою работу </w:t>
      </w:r>
      <w:r>
        <w:rPr>
          <w:sz w:val="28"/>
          <w:szCs w:val="28"/>
        </w:rPr>
        <w:t xml:space="preserve">                </w:t>
      </w:r>
      <w:r w:rsidRPr="00320750">
        <w:rPr>
          <w:sz w:val="28"/>
          <w:szCs w:val="28"/>
        </w:rPr>
        <w:t xml:space="preserve">в соответствии с законодательными и нормативными актами Приднестровской Молдавской Республики, перспективным и текущим планами, в тесном сотрудничестве с администрацией и избирателями села. </w:t>
      </w:r>
    </w:p>
    <w:p w:rsidR="00320750" w:rsidRPr="00320750" w:rsidRDefault="00320750" w:rsidP="00320750">
      <w:pPr>
        <w:spacing w:after="0" w:line="240" w:lineRule="auto"/>
        <w:ind w:firstLine="709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Работа по основным направлениям деятельности Совета осуществлялась в различных формах: </w:t>
      </w:r>
    </w:p>
    <w:p w:rsidR="00320750" w:rsidRPr="00320750" w:rsidRDefault="00320750" w:rsidP="00320750">
      <w:pPr>
        <w:spacing w:after="0" w:line="240" w:lineRule="auto"/>
        <w:rPr>
          <w:sz w:val="28"/>
          <w:szCs w:val="28"/>
        </w:rPr>
      </w:pPr>
      <w:r w:rsidRPr="00320750">
        <w:rPr>
          <w:sz w:val="28"/>
          <w:szCs w:val="28"/>
        </w:rPr>
        <w:t>- разработка проектов решений Совета;</w:t>
      </w:r>
      <w:r w:rsidRPr="00320750">
        <w:rPr>
          <w:sz w:val="28"/>
          <w:szCs w:val="28"/>
        </w:rPr>
        <w:br/>
        <w:t xml:space="preserve">- подготовка замечаний, предложений по рассматриваемым проектам; </w:t>
      </w:r>
      <w:r w:rsidRPr="00320750">
        <w:rPr>
          <w:sz w:val="28"/>
          <w:szCs w:val="28"/>
        </w:rPr>
        <w:br/>
        <w:t>- прием граждан;</w:t>
      </w:r>
      <w:r w:rsidRPr="00320750">
        <w:rPr>
          <w:sz w:val="28"/>
          <w:szCs w:val="28"/>
        </w:rPr>
        <w:br/>
        <w:t>- проведение заседаний постоянных депутатских комиссий;</w:t>
      </w:r>
      <w:r w:rsidRPr="00320750">
        <w:rPr>
          <w:sz w:val="28"/>
          <w:szCs w:val="28"/>
        </w:rPr>
        <w:br/>
        <w:t>- проведение сессий Совета;</w:t>
      </w:r>
      <w:r w:rsidRPr="00320750">
        <w:rPr>
          <w:sz w:val="28"/>
          <w:szCs w:val="28"/>
        </w:rPr>
        <w:br/>
        <w:t xml:space="preserve">- </w:t>
      </w:r>
      <w:proofErr w:type="gramStart"/>
      <w:r w:rsidRPr="00320750">
        <w:rPr>
          <w:sz w:val="28"/>
          <w:szCs w:val="28"/>
        </w:rPr>
        <w:t>контроль  за</w:t>
      </w:r>
      <w:proofErr w:type="gramEnd"/>
      <w:r w:rsidRPr="00320750">
        <w:rPr>
          <w:sz w:val="28"/>
          <w:szCs w:val="28"/>
        </w:rPr>
        <w:t xml:space="preserve">  исполнением ранее принятых решений Совета и т.д. </w:t>
      </w:r>
    </w:p>
    <w:p w:rsidR="00320750" w:rsidRPr="00320750" w:rsidRDefault="00320750" w:rsidP="00320750">
      <w:pPr>
        <w:spacing w:after="0" w:line="240" w:lineRule="auto"/>
        <w:jc w:val="both"/>
        <w:rPr>
          <w:sz w:val="28"/>
          <w:szCs w:val="28"/>
        </w:rPr>
      </w:pPr>
      <w:r w:rsidRPr="00320750">
        <w:rPr>
          <w:sz w:val="28"/>
          <w:szCs w:val="28"/>
        </w:rPr>
        <w:tab/>
        <w:t xml:space="preserve">В соответствии с Регламентом работы Совета все выносимые на сессию вопросы подлежат предварительному рассмотрению постоянными депутатскими комиссиями Совета. Таким образом, депутаты не только непосредственно участвуют в подготовке проектов решений на сессию, но и несут ответственность за законность и обоснованность принимаемых решений. Данный подход побуждает депутатов в процессе подготовки к сессии не только лично вникать в суть предлагаемого проекта, но и оценивать его с точки зрения избирателя и возможных для него последствий. </w:t>
      </w:r>
    </w:p>
    <w:p w:rsidR="00320750" w:rsidRPr="00320750" w:rsidRDefault="00320750" w:rsidP="00320750">
      <w:pPr>
        <w:spacing w:after="0" w:line="240" w:lineRule="auto"/>
        <w:jc w:val="both"/>
        <w:rPr>
          <w:sz w:val="28"/>
          <w:szCs w:val="28"/>
        </w:rPr>
      </w:pPr>
      <w:r w:rsidRPr="00320750">
        <w:rPr>
          <w:sz w:val="28"/>
          <w:szCs w:val="28"/>
        </w:rPr>
        <w:tab/>
        <w:t xml:space="preserve">В 2022 году было проведено 6 заседаний сессий Совета народных депутатов села </w:t>
      </w:r>
      <w:proofErr w:type="spellStart"/>
      <w:r w:rsidRPr="00320750">
        <w:rPr>
          <w:sz w:val="28"/>
          <w:szCs w:val="28"/>
        </w:rPr>
        <w:t>Гыска</w:t>
      </w:r>
      <w:proofErr w:type="spellEnd"/>
      <w:r w:rsidRPr="00320750">
        <w:rPr>
          <w:sz w:val="28"/>
          <w:szCs w:val="28"/>
        </w:rPr>
        <w:t xml:space="preserve">, в ходе которых было рассмотрено  112 вопросов. </w:t>
      </w:r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Основные вопросы, рассматриваемые на сессиях: </w:t>
      </w:r>
    </w:p>
    <w:p w:rsidR="00320750" w:rsidRPr="00320750" w:rsidRDefault="00320750" w:rsidP="00320750">
      <w:pPr>
        <w:spacing w:after="0" w:line="240" w:lineRule="auto"/>
        <w:jc w:val="both"/>
        <w:rPr>
          <w:sz w:val="28"/>
          <w:szCs w:val="28"/>
        </w:rPr>
      </w:pPr>
      <w:r w:rsidRPr="00320750">
        <w:rPr>
          <w:sz w:val="28"/>
          <w:szCs w:val="28"/>
        </w:rPr>
        <w:t>- отчет о работе Совета народных депутатов;</w:t>
      </w:r>
    </w:p>
    <w:p w:rsidR="00320750" w:rsidRPr="00320750" w:rsidRDefault="00320750" w:rsidP="00320750">
      <w:pPr>
        <w:spacing w:after="0" w:line="240" w:lineRule="auto"/>
        <w:jc w:val="both"/>
        <w:rPr>
          <w:sz w:val="28"/>
          <w:szCs w:val="28"/>
        </w:rPr>
      </w:pPr>
      <w:r w:rsidRPr="00320750">
        <w:rPr>
          <w:sz w:val="28"/>
          <w:szCs w:val="28"/>
        </w:rPr>
        <w:t>- отчет о работе администрации;</w:t>
      </w:r>
    </w:p>
    <w:p w:rsidR="00320750" w:rsidRPr="00320750" w:rsidRDefault="00320750" w:rsidP="00320750">
      <w:pPr>
        <w:spacing w:after="0" w:line="240" w:lineRule="auto"/>
        <w:jc w:val="both"/>
        <w:rPr>
          <w:sz w:val="28"/>
          <w:szCs w:val="28"/>
        </w:rPr>
      </w:pPr>
      <w:r w:rsidRPr="00320750">
        <w:rPr>
          <w:sz w:val="28"/>
          <w:szCs w:val="28"/>
        </w:rPr>
        <w:t>- ежеквартальный отчет о проделанной работе;</w:t>
      </w:r>
    </w:p>
    <w:p w:rsidR="00320750" w:rsidRPr="00320750" w:rsidRDefault="00320750" w:rsidP="00320750">
      <w:pPr>
        <w:spacing w:after="0" w:line="240" w:lineRule="auto"/>
        <w:rPr>
          <w:sz w:val="28"/>
          <w:szCs w:val="28"/>
        </w:rPr>
      </w:pPr>
      <w:r w:rsidRPr="00320750">
        <w:rPr>
          <w:sz w:val="28"/>
          <w:szCs w:val="28"/>
        </w:rPr>
        <w:t>- о вводе в эксплуатацию домовладения после реконструкции;</w:t>
      </w:r>
    </w:p>
    <w:p w:rsidR="00320750" w:rsidRPr="00320750" w:rsidRDefault="00320750" w:rsidP="00320750">
      <w:pPr>
        <w:spacing w:after="0" w:line="240" w:lineRule="auto"/>
        <w:rPr>
          <w:sz w:val="28"/>
          <w:szCs w:val="28"/>
        </w:rPr>
      </w:pPr>
      <w:r w:rsidRPr="00320750">
        <w:rPr>
          <w:sz w:val="28"/>
          <w:szCs w:val="28"/>
        </w:rPr>
        <w:t>- о признании права собственности на недвижимое имущество;</w:t>
      </w:r>
    </w:p>
    <w:p w:rsidR="00320750" w:rsidRPr="00320750" w:rsidRDefault="00320750" w:rsidP="00320750">
      <w:pPr>
        <w:spacing w:after="0" w:line="240" w:lineRule="auto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- о вопросах землепользования; </w:t>
      </w:r>
    </w:p>
    <w:p w:rsidR="00320750" w:rsidRPr="00320750" w:rsidRDefault="00320750" w:rsidP="00320750">
      <w:pPr>
        <w:spacing w:after="0" w:line="240" w:lineRule="auto"/>
        <w:jc w:val="both"/>
        <w:rPr>
          <w:sz w:val="28"/>
          <w:szCs w:val="28"/>
        </w:rPr>
      </w:pPr>
      <w:r w:rsidRPr="00320750">
        <w:rPr>
          <w:sz w:val="28"/>
          <w:szCs w:val="28"/>
        </w:rPr>
        <w:t>- о благоустройстве, санитарной очистке и мероприятиях п</w:t>
      </w:r>
      <w:r>
        <w:rPr>
          <w:sz w:val="28"/>
          <w:szCs w:val="28"/>
        </w:rPr>
        <w:t>о охране окружающей среды на</w:t>
      </w:r>
      <w:r w:rsidRPr="00320750">
        <w:rPr>
          <w:sz w:val="28"/>
          <w:szCs w:val="28"/>
        </w:rPr>
        <w:t xml:space="preserve"> территории Совета народных депутатов села </w:t>
      </w:r>
      <w:proofErr w:type="spellStart"/>
      <w:r w:rsidRPr="00320750">
        <w:rPr>
          <w:sz w:val="28"/>
          <w:szCs w:val="28"/>
        </w:rPr>
        <w:t>Гыска</w:t>
      </w:r>
      <w:proofErr w:type="spellEnd"/>
      <w:r w:rsidRPr="00320750">
        <w:rPr>
          <w:sz w:val="28"/>
          <w:szCs w:val="28"/>
        </w:rPr>
        <w:t>;</w:t>
      </w:r>
    </w:p>
    <w:p w:rsidR="00320750" w:rsidRPr="00320750" w:rsidRDefault="00320750" w:rsidP="00320750">
      <w:pPr>
        <w:spacing w:after="0" w:line="240" w:lineRule="auto"/>
        <w:jc w:val="both"/>
        <w:rPr>
          <w:sz w:val="28"/>
          <w:szCs w:val="28"/>
        </w:rPr>
      </w:pPr>
      <w:r w:rsidRPr="00320750">
        <w:rPr>
          <w:sz w:val="28"/>
          <w:szCs w:val="28"/>
        </w:rPr>
        <w:t>- об утверждении Программы расходов  целевого сбора;</w:t>
      </w:r>
    </w:p>
    <w:p w:rsidR="00320750" w:rsidRPr="00320750" w:rsidRDefault="00320750" w:rsidP="00320750">
      <w:pPr>
        <w:spacing w:after="0" w:line="240" w:lineRule="auto"/>
        <w:jc w:val="both"/>
        <w:rPr>
          <w:sz w:val="28"/>
          <w:szCs w:val="28"/>
        </w:rPr>
      </w:pPr>
      <w:r w:rsidRPr="00320750">
        <w:rPr>
          <w:sz w:val="28"/>
          <w:szCs w:val="28"/>
        </w:rPr>
        <w:t>- утверждение плана работы;</w:t>
      </w:r>
    </w:p>
    <w:p w:rsidR="00320750" w:rsidRPr="00320750" w:rsidRDefault="00320750" w:rsidP="00320750">
      <w:pPr>
        <w:spacing w:after="0" w:line="240" w:lineRule="auto"/>
        <w:jc w:val="both"/>
        <w:rPr>
          <w:sz w:val="28"/>
          <w:szCs w:val="28"/>
        </w:rPr>
      </w:pPr>
      <w:r w:rsidRPr="00320750">
        <w:rPr>
          <w:sz w:val="28"/>
          <w:szCs w:val="28"/>
        </w:rPr>
        <w:t>- утверждение штатного расписания.</w:t>
      </w:r>
    </w:p>
    <w:p w:rsidR="00320750" w:rsidRPr="00320750" w:rsidRDefault="00320750" w:rsidP="00320750">
      <w:pPr>
        <w:spacing w:after="0" w:line="240" w:lineRule="auto"/>
        <w:jc w:val="both"/>
        <w:rPr>
          <w:sz w:val="28"/>
          <w:szCs w:val="28"/>
        </w:rPr>
      </w:pPr>
      <w:r w:rsidRPr="00320750">
        <w:rPr>
          <w:sz w:val="28"/>
          <w:szCs w:val="28"/>
        </w:rPr>
        <w:t>- утверждения Положения о порядке рассмотрения предложений,</w:t>
      </w:r>
      <w:r>
        <w:rPr>
          <w:sz w:val="28"/>
          <w:szCs w:val="28"/>
        </w:rPr>
        <w:t xml:space="preserve"> заявлений и жалоб граждан, </w:t>
      </w:r>
      <w:r w:rsidRPr="00320750">
        <w:rPr>
          <w:sz w:val="28"/>
          <w:szCs w:val="28"/>
        </w:rPr>
        <w:t xml:space="preserve">поступивших в адрес Совета народных депутатов села </w:t>
      </w:r>
      <w:proofErr w:type="spellStart"/>
      <w:r w:rsidRPr="00320750">
        <w:rPr>
          <w:sz w:val="28"/>
          <w:szCs w:val="28"/>
        </w:rPr>
        <w:t>Гыска</w:t>
      </w:r>
      <w:proofErr w:type="spellEnd"/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lastRenderedPageBreak/>
        <w:t xml:space="preserve">Сессии Совета народных депутатов проводились регулярно согласно утвержденному плану и Регламенту работы. </w:t>
      </w:r>
    </w:p>
    <w:p w:rsidR="00320750" w:rsidRPr="00320750" w:rsidRDefault="00320750" w:rsidP="00320750">
      <w:pPr>
        <w:spacing w:after="0" w:line="240" w:lineRule="auto"/>
        <w:jc w:val="both"/>
        <w:rPr>
          <w:sz w:val="28"/>
          <w:szCs w:val="28"/>
        </w:rPr>
      </w:pPr>
      <w:r w:rsidRPr="00320750">
        <w:rPr>
          <w:sz w:val="28"/>
          <w:szCs w:val="28"/>
        </w:rPr>
        <w:tab/>
        <w:t xml:space="preserve">По всем вопросам были приняты Решения. </w:t>
      </w:r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Отдельные Решения сельского Совета направляются в администрацию села, Государственную администрацию города, в городской Совет народных депутатов, в Верховный Совет ПМР, а также в организации города и села. </w:t>
      </w:r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color w:val="000000"/>
          <w:sz w:val="28"/>
          <w:szCs w:val="28"/>
        </w:rPr>
        <w:t>В течение года работали три постоянно действующие депутатские</w:t>
      </w:r>
      <w:r w:rsidRPr="00320750">
        <w:rPr>
          <w:sz w:val="28"/>
          <w:szCs w:val="28"/>
        </w:rPr>
        <w:t xml:space="preserve"> комиссии:</w:t>
      </w:r>
    </w:p>
    <w:p w:rsidR="00320750" w:rsidRPr="00320750" w:rsidRDefault="00320750" w:rsidP="00320750">
      <w:pPr>
        <w:spacing w:after="0" w:line="240" w:lineRule="auto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- мандатная, по вопросам депутатской деятельности, этики, законности и административным вопросам (председатель </w:t>
      </w:r>
      <w:proofErr w:type="spellStart"/>
      <w:r w:rsidRPr="00320750">
        <w:rPr>
          <w:color w:val="000000"/>
          <w:sz w:val="28"/>
          <w:szCs w:val="28"/>
        </w:rPr>
        <w:t>Цобор</w:t>
      </w:r>
      <w:proofErr w:type="spellEnd"/>
      <w:r w:rsidRPr="00320750">
        <w:rPr>
          <w:color w:val="000000"/>
          <w:sz w:val="28"/>
          <w:szCs w:val="28"/>
        </w:rPr>
        <w:t xml:space="preserve"> Л.В.);</w:t>
      </w:r>
    </w:p>
    <w:p w:rsidR="00320750" w:rsidRPr="00320750" w:rsidRDefault="00320750" w:rsidP="00320750">
      <w:pPr>
        <w:spacing w:after="0" w:line="240" w:lineRule="auto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- по жилищно-коммунальным вопросам, вопросам землепользования и торговли (председатель </w:t>
      </w:r>
      <w:proofErr w:type="spellStart"/>
      <w:r w:rsidRPr="00320750">
        <w:rPr>
          <w:sz w:val="28"/>
          <w:szCs w:val="28"/>
        </w:rPr>
        <w:t>Желонкина</w:t>
      </w:r>
      <w:proofErr w:type="spellEnd"/>
      <w:r w:rsidRPr="00320750">
        <w:rPr>
          <w:sz w:val="28"/>
          <w:szCs w:val="28"/>
        </w:rPr>
        <w:t xml:space="preserve"> Л.А.);</w:t>
      </w:r>
    </w:p>
    <w:p w:rsidR="00320750" w:rsidRPr="00320750" w:rsidRDefault="00320750" w:rsidP="00320750">
      <w:pPr>
        <w:spacing w:after="0" w:line="240" w:lineRule="auto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- по социальным вопросам и делам молодежи (председатель Доброва Н.Н.). </w:t>
      </w:r>
    </w:p>
    <w:p w:rsidR="00320750" w:rsidRPr="00320750" w:rsidRDefault="00320750" w:rsidP="00320750">
      <w:pPr>
        <w:spacing w:after="0" w:line="240" w:lineRule="auto"/>
        <w:jc w:val="both"/>
        <w:rPr>
          <w:sz w:val="28"/>
          <w:szCs w:val="28"/>
        </w:rPr>
      </w:pPr>
      <w:r w:rsidRPr="00320750">
        <w:rPr>
          <w:sz w:val="28"/>
          <w:szCs w:val="28"/>
        </w:rPr>
        <w:tab/>
        <w:t xml:space="preserve">Ни один вопрос не выносится на рассмотрение сессии без предварительного его изучения на заседании постоянной депутатской профильной комиссии. При рассмотрении вопросов, требующих всестороннего изучения, практикуется проведение совместных заседаний постоянных депутатских комиссий. </w:t>
      </w:r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Срыва заседаний сессий по неявке депутатов не было. Некоторые депутаты имеют пропуски, но все они по уважительным причинам. </w:t>
      </w:r>
    </w:p>
    <w:p w:rsidR="00320750" w:rsidRPr="00320750" w:rsidRDefault="00320750" w:rsidP="00320750">
      <w:pPr>
        <w:spacing w:after="0" w:line="240" w:lineRule="auto"/>
        <w:ind w:firstLine="709"/>
        <w:jc w:val="both"/>
        <w:rPr>
          <w:sz w:val="28"/>
          <w:szCs w:val="28"/>
        </w:rPr>
      </w:pPr>
      <w:r w:rsidRPr="00320750">
        <w:rPr>
          <w:sz w:val="28"/>
          <w:szCs w:val="28"/>
        </w:rPr>
        <w:t>Все депутаты ответственно и заинтересованно подходят к изучению многих вопросов, вносят конкретные предложения по их рассмотрению и принятию решений. Активно принимают участие во всех общественных мероприятиях, инициируемых администрацией села. Это проведение субботников по благоустройству парка Победы, уборка сельских кладбищ, подготовка к празднованию Храма села.</w:t>
      </w:r>
    </w:p>
    <w:p w:rsidR="00320750" w:rsidRPr="00320750" w:rsidRDefault="00320750" w:rsidP="00320750">
      <w:pPr>
        <w:spacing w:after="0" w:line="240" w:lineRule="auto"/>
        <w:ind w:firstLine="709"/>
        <w:jc w:val="both"/>
        <w:rPr>
          <w:sz w:val="28"/>
          <w:szCs w:val="28"/>
        </w:rPr>
      </w:pPr>
      <w:r w:rsidRPr="00320750">
        <w:rPr>
          <w:sz w:val="28"/>
          <w:szCs w:val="28"/>
        </w:rPr>
        <w:t>В течени</w:t>
      </w:r>
      <w:proofErr w:type="gramStart"/>
      <w:r w:rsidRPr="00320750">
        <w:rPr>
          <w:sz w:val="28"/>
          <w:szCs w:val="28"/>
        </w:rPr>
        <w:t>и</w:t>
      </w:r>
      <w:proofErr w:type="gramEnd"/>
      <w:r w:rsidRPr="00320750">
        <w:rPr>
          <w:sz w:val="28"/>
          <w:szCs w:val="28"/>
        </w:rPr>
        <w:t xml:space="preserve"> 2022 года одной из важнейших функций депутатов являлось выполнение наказов избирателей и оказание им разнообразной помощи. Обращаются наши избиратели к депутатам и в устных беседах, и с письменными заявлениями. Чаще всего жителями поднимались проблемы, касающиеся благоустройства села, качества дорог, аварийного состояния и отсутствия тротуаров, работы жилищно-коммунального комплекса, транспорта. Все обращения граждан, были внимательно изучены и в соответствии с </w:t>
      </w:r>
      <w:r>
        <w:rPr>
          <w:sz w:val="28"/>
          <w:szCs w:val="28"/>
        </w:rPr>
        <w:t>з</w:t>
      </w:r>
      <w:r w:rsidRPr="00320750">
        <w:rPr>
          <w:sz w:val="28"/>
          <w:szCs w:val="28"/>
        </w:rPr>
        <w:t>аконодательством Приднестровской Молдавской Республики по возможности удовлетворены.</w:t>
      </w:r>
    </w:p>
    <w:p w:rsidR="00320750" w:rsidRPr="00320750" w:rsidRDefault="00320750" w:rsidP="00320750">
      <w:pPr>
        <w:spacing w:after="0" w:line="240" w:lineRule="auto"/>
        <w:ind w:firstLine="708"/>
        <w:rPr>
          <w:sz w:val="28"/>
          <w:szCs w:val="28"/>
        </w:rPr>
      </w:pPr>
      <w:r w:rsidRPr="00320750">
        <w:rPr>
          <w:sz w:val="28"/>
          <w:szCs w:val="28"/>
        </w:rPr>
        <w:t xml:space="preserve">Проблем, требующих решения, в селе еще очень много, это:  </w:t>
      </w:r>
    </w:p>
    <w:p w:rsidR="00320750" w:rsidRPr="00320750" w:rsidRDefault="00320750" w:rsidP="00320750">
      <w:pPr>
        <w:spacing w:after="0" w:line="240" w:lineRule="auto"/>
        <w:ind w:firstLine="708"/>
        <w:rPr>
          <w:sz w:val="28"/>
          <w:szCs w:val="28"/>
        </w:rPr>
      </w:pPr>
      <w:r w:rsidRPr="00320750">
        <w:rPr>
          <w:sz w:val="28"/>
          <w:szCs w:val="28"/>
        </w:rPr>
        <w:t xml:space="preserve"> - Закрытый детский сад, расположенный в центре села, который ветшает год от года. </w:t>
      </w:r>
    </w:p>
    <w:p w:rsidR="00320750" w:rsidRPr="00320750" w:rsidRDefault="00320750" w:rsidP="00320750">
      <w:pPr>
        <w:spacing w:after="0" w:line="240" w:lineRule="auto"/>
        <w:ind w:firstLine="708"/>
        <w:rPr>
          <w:sz w:val="28"/>
          <w:szCs w:val="28"/>
        </w:rPr>
      </w:pPr>
      <w:r w:rsidRPr="00320750">
        <w:rPr>
          <w:sz w:val="28"/>
          <w:szCs w:val="28"/>
        </w:rPr>
        <w:t>-  Второй этаж сельской поликлиники много лет находится в аварийном состоянии.</w:t>
      </w:r>
    </w:p>
    <w:p w:rsidR="00320750" w:rsidRPr="00320750" w:rsidRDefault="00320750" w:rsidP="00320750">
      <w:pPr>
        <w:spacing w:after="0" w:line="240" w:lineRule="auto"/>
        <w:ind w:firstLine="708"/>
        <w:rPr>
          <w:sz w:val="28"/>
          <w:szCs w:val="28"/>
        </w:rPr>
      </w:pPr>
      <w:r w:rsidRPr="00320750">
        <w:rPr>
          <w:sz w:val="28"/>
          <w:szCs w:val="28"/>
        </w:rPr>
        <w:t>-  Молочная кухня, которая постепенно разрушается и приходит в негодность.</w:t>
      </w:r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- Полностью не решена проблема водоснабжения некоторых улиц села. Остается без водопровода  улица Гагарина. По улице Ленина заменена центральная труба лишь на 25%.  </w:t>
      </w:r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lastRenderedPageBreak/>
        <w:t>Но  следует отметить, что, все аварийные ситуации устраняются оперативно и село всегда обеспечено водоснабжением.</w:t>
      </w:r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- </w:t>
      </w:r>
      <w:proofErr w:type="gramStart"/>
      <w:r w:rsidRPr="00320750">
        <w:rPr>
          <w:sz w:val="28"/>
          <w:szCs w:val="28"/>
        </w:rPr>
        <w:t>о</w:t>
      </w:r>
      <w:proofErr w:type="gramEnd"/>
      <w:r w:rsidRPr="00320750">
        <w:rPr>
          <w:sz w:val="28"/>
          <w:szCs w:val="28"/>
        </w:rPr>
        <w:t>тсутствие тротуаров вдоль центральной ул. Ленина.</w:t>
      </w:r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- отсутствие пешеходного моста к роднику по </w:t>
      </w:r>
      <w:proofErr w:type="spellStart"/>
      <w:r w:rsidRPr="00320750">
        <w:rPr>
          <w:sz w:val="28"/>
          <w:szCs w:val="28"/>
        </w:rPr>
        <w:t>ул</w:t>
      </w:r>
      <w:proofErr w:type="gramStart"/>
      <w:r w:rsidRPr="00320750">
        <w:rPr>
          <w:sz w:val="28"/>
          <w:szCs w:val="28"/>
        </w:rPr>
        <w:t>.Г</w:t>
      </w:r>
      <w:proofErr w:type="gramEnd"/>
      <w:r w:rsidRPr="00320750">
        <w:rPr>
          <w:sz w:val="28"/>
          <w:szCs w:val="28"/>
        </w:rPr>
        <w:t>агарина</w:t>
      </w:r>
      <w:proofErr w:type="spellEnd"/>
      <w:r w:rsidRPr="00320750">
        <w:rPr>
          <w:sz w:val="28"/>
          <w:szCs w:val="28"/>
        </w:rPr>
        <w:t>.</w:t>
      </w:r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- аварийное состояние моста по </w:t>
      </w:r>
      <w:proofErr w:type="spellStart"/>
      <w:r w:rsidRPr="00320750">
        <w:rPr>
          <w:sz w:val="28"/>
          <w:szCs w:val="28"/>
        </w:rPr>
        <w:t>ул</w:t>
      </w:r>
      <w:proofErr w:type="gramStart"/>
      <w:r w:rsidRPr="00320750">
        <w:rPr>
          <w:sz w:val="28"/>
          <w:szCs w:val="28"/>
        </w:rPr>
        <w:t>.М</w:t>
      </w:r>
      <w:proofErr w:type="gramEnd"/>
      <w:r w:rsidRPr="00320750">
        <w:rPr>
          <w:sz w:val="28"/>
          <w:szCs w:val="28"/>
        </w:rPr>
        <w:t>ичурина</w:t>
      </w:r>
      <w:proofErr w:type="spellEnd"/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t>- возобновление культурно-досуговой деятельности Дома культуры.</w:t>
      </w:r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- наведение порядка в селе и его благоустройство. </w:t>
      </w:r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Сельский Совет народных депутатов регулярно обозначает эти проблемы:  направляются предложения в Бендерский городской Совет народных депутатов и государственную администрацию </w:t>
      </w:r>
      <w:proofErr w:type="spellStart"/>
      <w:r w:rsidRPr="00320750">
        <w:rPr>
          <w:sz w:val="28"/>
          <w:szCs w:val="28"/>
        </w:rPr>
        <w:t>г</w:t>
      </w:r>
      <w:proofErr w:type="gramStart"/>
      <w:r w:rsidRPr="00320750">
        <w:rPr>
          <w:sz w:val="28"/>
          <w:szCs w:val="28"/>
        </w:rPr>
        <w:t>.Б</w:t>
      </w:r>
      <w:proofErr w:type="gramEnd"/>
      <w:r w:rsidRPr="00320750">
        <w:rPr>
          <w:sz w:val="28"/>
          <w:szCs w:val="28"/>
        </w:rPr>
        <w:t>ендеры</w:t>
      </w:r>
      <w:proofErr w:type="spellEnd"/>
      <w:r w:rsidRPr="00320750">
        <w:rPr>
          <w:sz w:val="28"/>
          <w:szCs w:val="28"/>
        </w:rPr>
        <w:t xml:space="preserve"> по включению проблемных объектов, требующих оперативного решения, в соответствующие целевые бюджетные программы капитального ремонта, дорожного фонда, экологического фонда. Равным образом выносятся предложения  по использованию бесхозных зданий, которые из года в год разрушаются.</w:t>
      </w:r>
    </w:p>
    <w:p w:rsidR="00320750" w:rsidRPr="00320750" w:rsidRDefault="00320750" w:rsidP="00320750">
      <w:pPr>
        <w:tabs>
          <w:tab w:val="left" w:pos="1215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t>По устному</w:t>
      </w:r>
      <w:r>
        <w:rPr>
          <w:sz w:val="28"/>
          <w:szCs w:val="28"/>
        </w:rPr>
        <w:t xml:space="preserve"> </w:t>
      </w:r>
      <w:r w:rsidRPr="00320750">
        <w:rPr>
          <w:sz w:val="28"/>
          <w:szCs w:val="28"/>
        </w:rPr>
        <w:t xml:space="preserve">поручению главы Государственной администрации </w:t>
      </w:r>
      <w:r>
        <w:rPr>
          <w:sz w:val="28"/>
          <w:szCs w:val="28"/>
        </w:rPr>
        <w:t xml:space="preserve">                     </w:t>
      </w:r>
      <w:r w:rsidRPr="0032075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20750">
        <w:rPr>
          <w:sz w:val="28"/>
          <w:szCs w:val="28"/>
        </w:rPr>
        <w:t>Бендеры, Иванченко Р.Д., сельский Совет внес свои предложения  по организации сбора и вывоза растительного мусора в осеннее - весенний период, когда идет активная уборка придомовых участков и огородов в селе.</w:t>
      </w:r>
    </w:p>
    <w:p w:rsidR="00320750" w:rsidRPr="00320750" w:rsidRDefault="00320750" w:rsidP="00320750">
      <w:pPr>
        <w:tabs>
          <w:tab w:val="left" w:pos="1215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На территории нашего села, регулярно проходят рейды сотрудников экологической милиции г. Бендеры. К административной ответственности привлекаются жители за складирование стройматериалов на придомовой территории, за нарушение правил борьбы с карантинными, особо опасными возбудителями болезней растений, растениями-сорняками (амброзия)», а так же сжигание листвы и мусора. В 2022 году сотрудниками экологической милиции был составлен 81 протокола по ст.6.22 - нарушение правил благоустройства населенного пункта. </w:t>
      </w:r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t>В целом сельчане стараются  содержать в порядке свои  придомовые территории. Но, к сожалению</w:t>
      </w:r>
      <w:r>
        <w:rPr>
          <w:sz w:val="28"/>
          <w:szCs w:val="28"/>
        </w:rPr>
        <w:t>,</w:t>
      </w:r>
      <w:r w:rsidRPr="00320750">
        <w:rPr>
          <w:sz w:val="28"/>
          <w:szCs w:val="28"/>
        </w:rPr>
        <w:t xml:space="preserve"> неухоженные домовладения, заросшие сорняками прилегающие участки, несанкционированная свалка мусора - это проблемы, с которыми ежегодно приходится сталкиваться сельскому Совету. Причина, конечно, в  безответственном отношении некоторых сельчан к своему подворью, к родному селу. Совместно с сотрудниками экологической  милиции мы продолжае</w:t>
      </w:r>
      <w:r>
        <w:rPr>
          <w:sz w:val="28"/>
          <w:szCs w:val="28"/>
        </w:rPr>
        <w:t>м усиленно с этим бороться. Так</w:t>
      </w:r>
      <w:r w:rsidRPr="00320750">
        <w:rPr>
          <w:sz w:val="28"/>
          <w:szCs w:val="28"/>
        </w:rPr>
        <w:t>же совместно с государственной администрацией г. Бендеры ведется работа по заброшенным домовладениям.</w:t>
      </w:r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t>В 2022 году городским муниципалитетом на определенный срок, были выделены штатные единицы дворников для наведения порядка в селе. Благодаря такой практике, решаются проблемы с уборкой территории села.</w:t>
      </w:r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t>Село включает в себя 1377 индивидуальных жилых домов и 30 многоквартирных домов. Численность населения, проживающего на территории нашего села около пяти тысяч человек. Она постепенно увеличивается, т.к. строятся новые дома. На сегодняшний день, в очереди на получение участков под индивидуальное строительство стоит более 200 человек.</w:t>
      </w:r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320750">
        <w:rPr>
          <w:sz w:val="28"/>
          <w:szCs w:val="28"/>
        </w:rPr>
        <w:lastRenderedPageBreak/>
        <w:t>В селе развита инфраструктура, в которую входят: аграрно-экономический колледж, школа, детский сад, библиотека, два отделения почты, поликлиника, кафе-бар,  фирменный магазин «Гарант» от ЗАО «Бендерский мясокомбинат», два продовольственных магазина «Октава» и «</w:t>
      </w:r>
      <w:proofErr w:type="spellStart"/>
      <w:r w:rsidRPr="00320750">
        <w:rPr>
          <w:sz w:val="28"/>
          <w:szCs w:val="28"/>
        </w:rPr>
        <w:t>Карполь</w:t>
      </w:r>
      <w:proofErr w:type="spellEnd"/>
      <w:r w:rsidRPr="00320750">
        <w:rPr>
          <w:sz w:val="28"/>
          <w:szCs w:val="28"/>
        </w:rPr>
        <w:t>».</w:t>
      </w:r>
      <w:proofErr w:type="gramEnd"/>
      <w:r w:rsidRPr="00320750">
        <w:rPr>
          <w:sz w:val="28"/>
          <w:szCs w:val="28"/>
        </w:rPr>
        <w:t xml:space="preserve"> Возобновил свою работу промтоварный магазин в конце села по ул.</w:t>
      </w:r>
      <w:r>
        <w:rPr>
          <w:sz w:val="28"/>
          <w:szCs w:val="28"/>
        </w:rPr>
        <w:t xml:space="preserve"> </w:t>
      </w:r>
      <w:r w:rsidRPr="00320750">
        <w:rPr>
          <w:sz w:val="28"/>
          <w:szCs w:val="28"/>
        </w:rPr>
        <w:t>Ленина, под новым названием «</w:t>
      </w:r>
      <w:proofErr w:type="spellStart"/>
      <w:r w:rsidRPr="00320750">
        <w:rPr>
          <w:sz w:val="28"/>
          <w:szCs w:val="28"/>
        </w:rPr>
        <w:t>Артемон</w:t>
      </w:r>
      <w:proofErr w:type="spellEnd"/>
      <w:r w:rsidRPr="00320750">
        <w:rPr>
          <w:sz w:val="28"/>
          <w:szCs w:val="28"/>
        </w:rPr>
        <w:t xml:space="preserve">». На территории  бывшего сокового завода расположены и функционируют несколько частных предприятий. </w:t>
      </w:r>
    </w:p>
    <w:p w:rsidR="00320750" w:rsidRPr="00320750" w:rsidRDefault="00320750" w:rsidP="00320750">
      <w:pPr>
        <w:spacing w:after="0" w:line="240" w:lineRule="auto"/>
        <w:ind w:firstLine="709"/>
        <w:jc w:val="both"/>
        <w:rPr>
          <w:sz w:val="28"/>
          <w:szCs w:val="28"/>
        </w:rPr>
      </w:pPr>
      <w:r w:rsidRPr="00320750">
        <w:rPr>
          <w:sz w:val="28"/>
          <w:szCs w:val="28"/>
        </w:rPr>
        <w:t>В 2022 году в рамках реализации программы фонда наказов избирателей, в районе МОУ «БСОШ №</w:t>
      </w:r>
      <w:r>
        <w:rPr>
          <w:sz w:val="28"/>
          <w:szCs w:val="28"/>
        </w:rPr>
        <w:t xml:space="preserve"> </w:t>
      </w:r>
      <w:r w:rsidRPr="00320750">
        <w:rPr>
          <w:sz w:val="28"/>
          <w:szCs w:val="28"/>
        </w:rPr>
        <w:t>20» с.</w:t>
      </w:r>
      <w:r>
        <w:rPr>
          <w:sz w:val="28"/>
          <w:szCs w:val="28"/>
        </w:rPr>
        <w:t xml:space="preserve"> </w:t>
      </w:r>
      <w:proofErr w:type="spellStart"/>
      <w:r w:rsidRPr="00320750">
        <w:rPr>
          <w:sz w:val="28"/>
          <w:szCs w:val="28"/>
        </w:rPr>
        <w:t>Гыска</w:t>
      </w:r>
      <w:proofErr w:type="spellEnd"/>
      <w:r w:rsidRPr="00320750">
        <w:rPr>
          <w:sz w:val="28"/>
          <w:szCs w:val="28"/>
        </w:rPr>
        <w:t xml:space="preserve">, уложена тротуарная плитка и установлены бордюры. Стоимость ремонта составила 97789 рублей. Данные работы были инициированы депутатом Верховного Совета ПМР, Онуфриенко А. </w:t>
      </w:r>
      <w:proofErr w:type="gramStart"/>
      <w:r w:rsidRPr="00320750">
        <w:rPr>
          <w:sz w:val="28"/>
          <w:szCs w:val="28"/>
        </w:rPr>
        <w:t>Н.</w:t>
      </w:r>
      <w:proofErr w:type="gramEnd"/>
      <w:r w:rsidRPr="00320750">
        <w:rPr>
          <w:sz w:val="28"/>
          <w:szCs w:val="28"/>
        </w:rPr>
        <w:t xml:space="preserve">   Кроме того, Антоном Николаевичем для нужд сельского Совета была приобретена офисная мебель.</w:t>
      </w:r>
    </w:p>
    <w:p w:rsidR="00320750" w:rsidRPr="00320750" w:rsidRDefault="00320750" w:rsidP="00320750">
      <w:pPr>
        <w:spacing w:after="0" w:line="240" w:lineRule="auto"/>
        <w:ind w:firstLine="709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При активном содействии депутата Бендерского городского Совета, Иванов А.Б., в 2022 году осуществлено благоустройство придомовой территории по улице </w:t>
      </w:r>
      <w:proofErr w:type="gramStart"/>
      <w:r w:rsidRPr="00320750">
        <w:rPr>
          <w:sz w:val="28"/>
          <w:szCs w:val="28"/>
        </w:rPr>
        <w:t>Театральная</w:t>
      </w:r>
      <w:proofErr w:type="gramEnd"/>
      <w:r w:rsidRPr="00320750">
        <w:rPr>
          <w:sz w:val="28"/>
          <w:szCs w:val="28"/>
        </w:rPr>
        <w:t xml:space="preserve">, к зданию Дома культуры подведено водоснабжение и водоотведение, оборудован санузел. В 2023 году планируется ремонт зрительного зала. </w:t>
      </w:r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У жителей села, как и раньше, есть  возможность взять беспроцентный </w:t>
      </w:r>
      <w:proofErr w:type="spellStart"/>
      <w:r w:rsidRPr="00320750">
        <w:rPr>
          <w:sz w:val="28"/>
          <w:szCs w:val="28"/>
        </w:rPr>
        <w:t>займ</w:t>
      </w:r>
      <w:proofErr w:type="spellEnd"/>
      <w:r w:rsidRPr="00320750">
        <w:rPr>
          <w:sz w:val="28"/>
          <w:szCs w:val="28"/>
        </w:rPr>
        <w:t xml:space="preserve"> на развитие личного подсобного хозяйства. Сумма займа составляет 15 тысяч рублей ПМР. Срок погашения займа составляет не более двух лет. </w:t>
      </w:r>
      <w:proofErr w:type="gramStart"/>
      <w:r w:rsidRPr="00320750">
        <w:rPr>
          <w:sz w:val="28"/>
          <w:szCs w:val="28"/>
        </w:rPr>
        <w:t xml:space="preserve">Беспроцентный </w:t>
      </w:r>
      <w:proofErr w:type="spellStart"/>
      <w:r w:rsidRPr="00320750">
        <w:rPr>
          <w:sz w:val="28"/>
          <w:szCs w:val="28"/>
        </w:rPr>
        <w:t>займ</w:t>
      </w:r>
      <w:proofErr w:type="spellEnd"/>
      <w:r w:rsidRPr="00320750">
        <w:rPr>
          <w:sz w:val="28"/>
          <w:szCs w:val="28"/>
        </w:rPr>
        <w:t xml:space="preserve"> предоставляется работающим гражданам, имеющим право на земельный участок и недвижимое имущество.</w:t>
      </w:r>
      <w:proofErr w:type="gramEnd"/>
      <w:r w:rsidRPr="00320750">
        <w:rPr>
          <w:sz w:val="28"/>
          <w:szCs w:val="28"/>
        </w:rPr>
        <w:t xml:space="preserve"> </w:t>
      </w:r>
      <w:proofErr w:type="gramStart"/>
      <w:r w:rsidRPr="00320750">
        <w:rPr>
          <w:sz w:val="28"/>
          <w:szCs w:val="28"/>
        </w:rPr>
        <w:t>Поручителями могут выступать физические лица, являющиеся гражданами Приднестровской Молдавской Республики, не достигшие пенсионного возраста (мужчины – 60 (шестьдесят) лет, женщины – 55 (пятьдесят пять лет) к окончательному сроку исполнения обязательств по возврату беспроцентного займа.</w:t>
      </w:r>
      <w:proofErr w:type="gramEnd"/>
      <w:r w:rsidRPr="00320750">
        <w:rPr>
          <w:sz w:val="28"/>
          <w:szCs w:val="28"/>
        </w:rPr>
        <w:t xml:space="preserve"> Поручителями не могут выступать супруги, а также родственники, совместно проживающие с заемщиком.</w:t>
      </w:r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Потратить выданные средства можно только лишь на хозяйственные нужды. </w:t>
      </w:r>
    </w:p>
    <w:p w:rsidR="00320750" w:rsidRPr="00320750" w:rsidRDefault="00320750" w:rsidP="00320750">
      <w:pPr>
        <w:spacing w:after="0" w:line="240" w:lineRule="auto"/>
        <w:ind w:firstLine="709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На сегодняшний момент  беспроцентный </w:t>
      </w:r>
      <w:proofErr w:type="spellStart"/>
      <w:r w:rsidRPr="00320750">
        <w:rPr>
          <w:sz w:val="28"/>
          <w:szCs w:val="28"/>
        </w:rPr>
        <w:t>займ</w:t>
      </w:r>
      <w:proofErr w:type="spellEnd"/>
      <w:r w:rsidRPr="00320750">
        <w:rPr>
          <w:sz w:val="28"/>
          <w:szCs w:val="28"/>
        </w:rPr>
        <w:t xml:space="preserve"> выдается  на разведение КРС, свиней, птицы, приобретение  с\х техники, пчелосемей и т. д. Для наших сельчан беспроцентный </w:t>
      </w:r>
      <w:proofErr w:type="spellStart"/>
      <w:r w:rsidRPr="00320750">
        <w:rPr>
          <w:sz w:val="28"/>
          <w:szCs w:val="28"/>
        </w:rPr>
        <w:t>займ</w:t>
      </w:r>
      <w:proofErr w:type="spellEnd"/>
      <w:r w:rsidRPr="00320750">
        <w:rPr>
          <w:sz w:val="28"/>
          <w:szCs w:val="28"/>
        </w:rPr>
        <w:t xml:space="preserve"> большое подспорье. </w:t>
      </w:r>
      <w:r w:rsidRPr="00320750">
        <w:rPr>
          <w:sz w:val="28"/>
          <w:szCs w:val="28"/>
          <w:shd w:val="clear" w:color="auto" w:fill="FFFFFF"/>
        </w:rPr>
        <w:t xml:space="preserve">Сельский Совет народных депутатов осуществляют первичный отбор заявок граждан на предоставление беспроцентных займов для развития личных подсобных </w:t>
      </w:r>
      <w:proofErr w:type="gramStart"/>
      <w:r w:rsidRPr="00320750">
        <w:rPr>
          <w:sz w:val="28"/>
          <w:szCs w:val="28"/>
          <w:shd w:val="clear" w:color="auto" w:fill="FFFFFF"/>
        </w:rPr>
        <w:t>хозяйств</w:t>
      </w:r>
      <w:proofErr w:type="gramEnd"/>
      <w:r w:rsidRPr="00320750">
        <w:rPr>
          <w:sz w:val="28"/>
          <w:szCs w:val="28"/>
          <w:shd w:val="clear" w:color="auto" w:fill="FFFFFF"/>
        </w:rPr>
        <w:t xml:space="preserve"> и утверждает перечень лиц, рекомендованных в качестве заемщиков.</w:t>
      </w:r>
    </w:p>
    <w:p w:rsidR="00320750" w:rsidRPr="00320750" w:rsidRDefault="00320750" w:rsidP="00320750">
      <w:pPr>
        <w:spacing w:after="0" w:line="240" w:lineRule="auto"/>
        <w:ind w:firstLine="709"/>
        <w:jc w:val="both"/>
        <w:rPr>
          <w:sz w:val="28"/>
          <w:szCs w:val="28"/>
        </w:rPr>
      </w:pPr>
      <w:r w:rsidRPr="00320750">
        <w:rPr>
          <w:sz w:val="28"/>
          <w:szCs w:val="28"/>
        </w:rPr>
        <w:t>В этом году были сформированы реестры получателей земельного пая, численность граждан получающих пай в нашем селе составляет – 296 человек.</w:t>
      </w:r>
    </w:p>
    <w:p w:rsidR="00320750" w:rsidRPr="00320750" w:rsidRDefault="00320750" w:rsidP="00320750">
      <w:pPr>
        <w:spacing w:after="0" w:line="240" w:lineRule="auto"/>
        <w:ind w:firstLine="709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За счет средств, поступивших от целевого сбора на содержание и развитие социальной сферы и инфраструктуры села </w:t>
      </w:r>
      <w:proofErr w:type="spellStart"/>
      <w:r w:rsidRPr="00320750">
        <w:rPr>
          <w:sz w:val="28"/>
          <w:szCs w:val="28"/>
        </w:rPr>
        <w:t>Гыска</w:t>
      </w:r>
      <w:proofErr w:type="spellEnd"/>
      <w:r w:rsidRPr="00320750">
        <w:rPr>
          <w:sz w:val="28"/>
          <w:szCs w:val="28"/>
        </w:rPr>
        <w:t xml:space="preserve"> на 2022 год, в районе сельского парка Победы установлена </w:t>
      </w:r>
      <w:proofErr w:type="spellStart"/>
      <w:r w:rsidRPr="00320750">
        <w:rPr>
          <w:sz w:val="28"/>
          <w:szCs w:val="28"/>
        </w:rPr>
        <w:t>воркаут</w:t>
      </w:r>
      <w:proofErr w:type="spellEnd"/>
      <w:r w:rsidRPr="00320750">
        <w:rPr>
          <w:sz w:val="28"/>
          <w:szCs w:val="28"/>
        </w:rPr>
        <w:t xml:space="preserve"> площадка, для занятия </w:t>
      </w:r>
      <w:r w:rsidRPr="00320750">
        <w:rPr>
          <w:sz w:val="28"/>
          <w:szCs w:val="28"/>
        </w:rPr>
        <w:lastRenderedPageBreak/>
        <w:t>спортом, где могут заниматься как дети, так и взрослые. Кроме того, за счет этих же средств, в сельский Дом культуры приобретен проекционный экран.</w:t>
      </w:r>
    </w:p>
    <w:p w:rsidR="00320750" w:rsidRPr="00320750" w:rsidRDefault="00320750" w:rsidP="00320750">
      <w:pPr>
        <w:spacing w:after="0" w:line="240" w:lineRule="auto"/>
        <w:ind w:firstLine="709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 </w:t>
      </w:r>
      <w:r w:rsidRPr="00320750">
        <w:rPr>
          <w:sz w:val="28"/>
          <w:szCs w:val="28"/>
          <w:shd w:val="clear" w:color="auto" w:fill="FFFFFF"/>
        </w:rPr>
        <w:t>Хочу отметить, что деятельность сельского Совета народных депутатов строится в тесном взаимодействии с Бендерским городским Советом народных депутатов, государственной администрацией г.</w:t>
      </w:r>
      <w:r>
        <w:rPr>
          <w:sz w:val="28"/>
          <w:szCs w:val="28"/>
          <w:shd w:val="clear" w:color="auto" w:fill="FFFFFF"/>
        </w:rPr>
        <w:t xml:space="preserve"> </w:t>
      </w:r>
      <w:r w:rsidRPr="00320750">
        <w:rPr>
          <w:sz w:val="28"/>
          <w:szCs w:val="28"/>
          <w:shd w:val="clear" w:color="auto" w:fill="FFFFFF"/>
        </w:rPr>
        <w:t>Бендеры, руководителями всех учреждений и организаций. Это позволяет оперативно решать вопросы местного значения с учётом интересов населения и требований законодательства.  Наше взаимодействие всегда ориентировано на деловое и активное сотрудничество – это основа устойчивого развития села.</w:t>
      </w:r>
      <w:r w:rsidRPr="00320750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  <w:r w:rsidRPr="00320750">
        <w:rPr>
          <w:sz w:val="28"/>
          <w:szCs w:val="28"/>
        </w:rPr>
        <w:t xml:space="preserve">Думаю, что в 2023 году сельский Совет с высокой степенью ответственности продолжит свою работу. Жители села могут быть уверенны, что их проблемы всегда будут услышаны депутатами и по мере возможности найдут свое решение. </w:t>
      </w:r>
    </w:p>
    <w:p w:rsidR="00320750" w:rsidRPr="00320750" w:rsidRDefault="00320750" w:rsidP="00320750">
      <w:pPr>
        <w:spacing w:after="0" w:line="240" w:lineRule="auto"/>
        <w:ind w:firstLine="709"/>
        <w:jc w:val="both"/>
        <w:rPr>
          <w:sz w:val="28"/>
          <w:szCs w:val="28"/>
        </w:rPr>
      </w:pPr>
      <w:r w:rsidRPr="00320750">
        <w:rPr>
          <w:sz w:val="28"/>
          <w:szCs w:val="28"/>
        </w:rPr>
        <w:t xml:space="preserve">В завершение сегодняшней сессии хочу поблагодарить всех депутатов за плодотворную работу нацеленную на взаимодействие с администрацией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32075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320750">
        <w:rPr>
          <w:sz w:val="28"/>
          <w:szCs w:val="28"/>
        </w:rPr>
        <w:t>Гыска</w:t>
      </w:r>
      <w:proofErr w:type="spellEnd"/>
      <w:r w:rsidRPr="00320750">
        <w:rPr>
          <w:sz w:val="28"/>
          <w:szCs w:val="28"/>
        </w:rPr>
        <w:t xml:space="preserve"> </w:t>
      </w:r>
      <w:proofErr w:type="gramStart"/>
      <w:r w:rsidRPr="00320750">
        <w:rPr>
          <w:sz w:val="28"/>
          <w:szCs w:val="28"/>
        </w:rPr>
        <w:t>и</w:t>
      </w:r>
      <w:proofErr w:type="gramEnd"/>
      <w:r w:rsidRPr="00320750">
        <w:rPr>
          <w:sz w:val="28"/>
          <w:szCs w:val="28"/>
        </w:rPr>
        <w:t xml:space="preserve"> конечно же со своими избирателями. Считаю, что только вклад каждого из нас позволяет нам сделать наше село лучше и чище. Хочу всем депутатам пожелать терпения, стойкости, результативной и содержательной работы, направленной на развитие нашего села.</w:t>
      </w:r>
    </w:p>
    <w:p w:rsid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320750" w:rsidRPr="00320750" w:rsidRDefault="00320750" w:rsidP="00320750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320750" w:rsidRPr="00320750" w:rsidRDefault="00320750" w:rsidP="00320750">
      <w:pPr>
        <w:spacing w:after="0" w:line="240" w:lineRule="auto"/>
        <w:rPr>
          <w:sz w:val="28"/>
          <w:szCs w:val="28"/>
        </w:rPr>
      </w:pPr>
      <w:r w:rsidRPr="00320750">
        <w:rPr>
          <w:sz w:val="28"/>
          <w:szCs w:val="28"/>
        </w:rPr>
        <w:t>Председатель Совета -</w:t>
      </w:r>
    </w:p>
    <w:p w:rsidR="00320750" w:rsidRPr="00320750" w:rsidRDefault="00320750" w:rsidP="00320750">
      <w:pPr>
        <w:spacing w:after="0" w:line="240" w:lineRule="auto"/>
        <w:rPr>
          <w:sz w:val="28"/>
          <w:szCs w:val="28"/>
        </w:rPr>
      </w:pPr>
      <w:r w:rsidRPr="00320750">
        <w:rPr>
          <w:sz w:val="28"/>
          <w:szCs w:val="28"/>
        </w:rPr>
        <w:t>глава администрации с.</w:t>
      </w:r>
      <w:r>
        <w:rPr>
          <w:sz w:val="28"/>
          <w:szCs w:val="28"/>
        </w:rPr>
        <w:t xml:space="preserve"> </w:t>
      </w:r>
      <w:proofErr w:type="spellStart"/>
      <w:r w:rsidRPr="00320750">
        <w:rPr>
          <w:sz w:val="28"/>
          <w:szCs w:val="28"/>
        </w:rPr>
        <w:t>Гыска</w:t>
      </w:r>
      <w:proofErr w:type="spellEnd"/>
      <w:r w:rsidRPr="00320750">
        <w:rPr>
          <w:sz w:val="28"/>
          <w:szCs w:val="28"/>
        </w:rPr>
        <w:t xml:space="preserve">                                                  О.В.</w:t>
      </w:r>
      <w:r>
        <w:rPr>
          <w:sz w:val="28"/>
          <w:szCs w:val="28"/>
        </w:rPr>
        <w:t xml:space="preserve"> </w:t>
      </w:r>
      <w:r w:rsidRPr="00320750">
        <w:rPr>
          <w:sz w:val="28"/>
          <w:szCs w:val="28"/>
        </w:rPr>
        <w:t>Хмельницкая</w:t>
      </w:r>
    </w:p>
    <w:p w:rsidR="00340D43" w:rsidRDefault="00340D43"/>
    <w:sectPr w:rsidR="0034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EC" w:rsidRDefault="007059EC" w:rsidP="00320750">
      <w:pPr>
        <w:spacing w:after="0" w:line="240" w:lineRule="auto"/>
      </w:pPr>
      <w:r>
        <w:separator/>
      </w:r>
    </w:p>
  </w:endnote>
  <w:endnote w:type="continuationSeparator" w:id="0">
    <w:p w:rsidR="007059EC" w:rsidRDefault="007059EC" w:rsidP="0032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EC" w:rsidRDefault="007059EC" w:rsidP="00320750">
      <w:pPr>
        <w:spacing w:after="0" w:line="240" w:lineRule="auto"/>
      </w:pPr>
      <w:r>
        <w:separator/>
      </w:r>
    </w:p>
  </w:footnote>
  <w:footnote w:type="continuationSeparator" w:id="0">
    <w:p w:rsidR="007059EC" w:rsidRDefault="007059EC" w:rsidP="00320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8C"/>
    <w:rsid w:val="0016388C"/>
    <w:rsid w:val="00310A0E"/>
    <w:rsid w:val="00320750"/>
    <w:rsid w:val="00340D43"/>
    <w:rsid w:val="007059EC"/>
    <w:rsid w:val="009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5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750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2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75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5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750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2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75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1712</Words>
  <Characters>9765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</dc:creator>
  <cp:keywords/>
  <dc:description/>
  <cp:lastModifiedBy>Adminus</cp:lastModifiedBy>
  <cp:revision>3</cp:revision>
  <dcterms:created xsi:type="dcterms:W3CDTF">2023-02-27T12:22:00Z</dcterms:created>
  <dcterms:modified xsi:type="dcterms:W3CDTF">2023-02-27T12:28:00Z</dcterms:modified>
</cp:coreProperties>
</file>